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810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0"/>
        <w:gridCol w:w="5670"/>
      </w:tblGrid>
      <w:tr w:rsidR="00F2404C" w:rsidTr="00F45412">
        <w:trPr>
          <w:trHeight w:val="841"/>
        </w:trPr>
        <w:tc>
          <w:tcPr>
            <w:tcW w:w="4140" w:type="dxa"/>
            <w:hideMark/>
          </w:tcPr>
          <w:p w:rsidR="00F2404C" w:rsidRPr="009A7136" w:rsidRDefault="00F2404C" w:rsidP="00613253">
            <w:pPr>
              <w:spacing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ỦY BAN NHÂN DÂN</w:t>
            </w:r>
          </w:p>
          <w:p w:rsidR="00F2404C" w:rsidRDefault="00F45412" w:rsidP="00613253">
            <w:pPr>
              <w:spacing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vi-V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B89FFCD" wp14:editId="38272BF2">
                      <wp:simplePos x="0" y="0"/>
                      <wp:positionH relativeFrom="column">
                        <wp:posOffset>851952</wp:posOffset>
                      </wp:positionH>
                      <wp:positionV relativeFrom="paragraph">
                        <wp:posOffset>227093</wp:posOffset>
                      </wp:positionV>
                      <wp:extent cx="757451" cy="0"/>
                      <wp:effectExtent l="0" t="0" r="24130" b="19050"/>
                      <wp:wrapNone/>
                      <wp:docPr id="10" name="Straight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57451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EA47435" id="Straight Connector 10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1pt,17.9pt" to="126.75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" strokecolor="windowText" strokeweight=".5pt">
                      <v:stroke joinstyle="miter"/>
                    </v:line>
                  </w:pict>
                </mc:Fallback>
              </mc:AlternateContent>
            </w:r>
            <w:r w:rsidR="00F2404C">
              <w:rPr>
                <w:rFonts w:ascii="Times New Roman" w:hAnsi="Times New Roman"/>
                <w:b/>
                <w:sz w:val="26"/>
                <w:szCs w:val="26"/>
              </w:rPr>
              <w:t>TỈNH TÂY NINH</w:t>
            </w:r>
            <w:r w:rsidR="00F2404C">
              <w:rPr>
                <w:rFonts w:ascii="Times New Roman" w:hAnsi="Times New Roman"/>
                <w:b/>
                <w:sz w:val="26"/>
                <w:szCs w:val="26"/>
                <w:lang w:val="vi-VN"/>
              </w:rPr>
              <w:t xml:space="preserve"> </w:t>
            </w:r>
          </w:p>
        </w:tc>
        <w:tc>
          <w:tcPr>
            <w:tcW w:w="5670" w:type="dxa"/>
            <w:hideMark/>
          </w:tcPr>
          <w:p w:rsidR="00F2404C" w:rsidRDefault="00F2404C" w:rsidP="00613253">
            <w:pPr>
              <w:spacing w:line="240" w:lineRule="auto"/>
              <w:ind w:right="29"/>
              <w:rPr>
                <w:rFonts w:ascii="Times New Roman" w:hAnsi="Times New Roman"/>
                <w:b/>
                <w:sz w:val="26"/>
                <w:szCs w:val="26"/>
                <w:lang w:val="vi-VN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vi-VN"/>
              </w:rPr>
              <w:t>CỘNG HÒA XÃ HỘI CHỦ NGHĨA VIỆT NAM</w:t>
            </w:r>
          </w:p>
          <w:p w:rsidR="00F2404C" w:rsidRPr="00F45412" w:rsidRDefault="00F45412" w:rsidP="00613253">
            <w:pPr>
              <w:tabs>
                <w:tab w:val="left" w:pos="2040"/>
              </w:tabs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vi-VN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621665</wp:posOffset>
                      </wp:positionH>
                      <wp:positionV relativeFrom="paragraph">
                        <wp:posOffset>218279</wp:posOffset>
                      </wp:positionV>
                      <wp:extent cx="2238233" cy="0"/>
                      <wp:effectExtent l="0" t="0" r="2921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38233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9788CF9" id="Straight Connector 1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.95pt,17.2pt" to="225.2pt,1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F2404C" w:rsidRPr="00F45412">
              <w:rPr>
                <w:rFonts w:ascii="Times New Roman" w:hAnsi="Times New Roman"/>
                <w:b/>
                <w:sz w:val="28"/>
                <w:szCs w:val="28"/>
                <w:lang w:val="vi-VN"/>
              </w:rPr>
              <w:t>Độc lập – Tự do – Hạnh phúc</w:t>
            </w:r>
          </w:p>
        </w:tc>
      </w:tr>
      <w:tr w:rsidR="00F45412" w:rsidTr="00F45412">
        <w:tc>
          <w:tcPr>
            <w:tcW w:w="4140" w:type="dxa"/>
          </w:tcPr>
          <w:p w:rsidR="00F45412" w:rsidRDefault="00F45412" w:rsidP="00F45412">
            <w:pPr>
              <w:spacing w:after="12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5412">
              <w:rPr>
                <w:rFonts w:ascii="Times New Roman" w:hAnsi="Times New Roman"/>
                <w:sz w:val="26"/>
                <w:szCs w:val="26"/>
              </w:rPr>
              <w:t>Số:              /UBND-KGVX</w:t>
            </w:r>
          </w:p>
          <w:p w:rsidR="00F45412" w:rsidRDefault="00F45412" w:rsidP="00F45412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V/v thực hiện bảo đảm an toàn </w:t>
            </w:r>
          </w:p>
          <w:p w:rsidR="00F45412" w:rsidRDefault="00F45412" w:rsidP="00F45412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thực phẩm dịp Tết Nguyên đán và </w:t>
            </w:r>
          </w:p>
          <w:p w:rsidR="00F45412" w:rsidRPr="00F45412" w:rsidRDefault="00F45412" w:rsidP="00F45412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Lễ hội xuân năm 2025</w:t>
            </w:r>
          </w:p>
        </w:tc>
        <w:tc>
          <w:tcPr>
            <w:tcW w:w="5670" w:type="dxa"/>
          </w:tcPr>
          <w:p w:rsidR="00F45412" w:rsidRPr="00F45412" w:rsidRDefault="0081175C" w:rsidP="00F45412">
            <w:pPr>
              <w:spacing w:line="240" w:lineRule="auto"/>
              <w:ind w:right="29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r w:rsidR="00F45412" w:rsidRPr="00F45412">
              <w:rPr>
                <w:rFonts w:ascii="Times New Roman" w:hAnsi="Times New Roman"/>
                <w:i/>
                <w:sz w:val="26"/>
                <w:szCs w:val="26"/>
                <w:lang w:val="vi-VN"/>
              </w:rPr>
              <w:t>Tây Ni</w:t>
            </w:r>
            <w:r w:rsidR="00F45412">
              <w:rPr>
                <w:rFonts w:ascii="Times New Roman" w:hAnsi="Times New Roman"/>
                <w:i/>
                <w:sz w:val="26"/>
                <w:szCs w:val="26"/>
                <w:lang w:val="vi-VN"/>
              </w:rPr>
              <w:t xml:space="preserve">nh, ngày  </w:t>
            </w:r>
            <w:r w:rsidR="00F45412"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r w:rsidR="00F45412">
              <w:rPr>
                <w:rFonts w:ascii="Times New Roman" w:hAnsi="Times New Roman"/>
                <w:i/>
                <w:sz w:val="26"/>
                <w:szCs w:val="26"/>
                <w:lang w:val="vi-VN"/>
              </w:rPr>
              <w:t xml:space="preserve">     tháng 01 năm 202</w:t>
            </w:r>
            <w:r w:rsidR="00F45412">
              <w:rPr>
                <w:rFonts w:ascii="Times New Roman" w:hAnsi="Times New Roman"/>
                <w:i/>
                <w:sz w:val="26"/>
                <w:szCs w:val="26"/>
              </w:rPr>
              <w:t>5</w:t>
            </w:r>
          </w:p>
        </w:tc>
      </w:tr>
    </w:tbl>
    <w:p w:rsidR="00F2404C" w:rsidRDefault="00F2404C" w:rsidP="00F2404C">
      <w:pPr>
        <w:tabs>
          <w:tab w:val="left" w:pos="6180"/>
        </w:tabs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:rsidR="00F45412" w:rsidRDefault="00274357" w:rsidP="00F4541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Kính g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>ử</w:t>
      </w:r>
      <w:r w:rsidR="00F45412">
        <w:rPr>
          <w:rFonts w:ascii="Times New Roman" w:eastAsia="Calibri" w:hAnsi="Times New Roman" w:cs="Times New Roman"/>
          <w:sz w:val="28"/>
          <w:szCs w:val="28"/>
        </w:rPr>
        <w:t>i:</w:t>
      </w:r>
    </w:p>
    <w:p w:rsidR="00CB643A" w:rsidRDefault="00CB643A" w:rsidP="00F45412">
      <w:pPr>
        <w:spacing w:after="0" w:line="240" w:lineRule="auto"/>
        <w:ind w:firstLine="311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Ban Chỉ đạo liên ngành về VSATTP tỉnh;</w:t>
      </w:r>
    </w:p>
    <w:p w:rsidR="00F45412" w:rsidRDefault="00274357" w:rsidP="00F45412">
      <w:pPr>
        <w:spacing w:after="0" w:line="240" w:lineRule="auto"/>
        <w:ind w:firstLine="311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Sở </w:t>
      </w:r>
      <w:r w:rsidR="00F45412">
        <w:rPr>
          <w:rFonts w:ascii="Times New Roman" w:eastAsia="Calibri" w:hAnsi="Times New Roman" w:cs="Times New Roman"/>
          <w:sz w:val="28"/>
          <w:szCs w:val="28"/>
        </w:rPr>
        <w:t>Y tế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F45412" w:rsidRDefault="00274357" w:rsidP="00F45412">
      <w:pPr>
        <w:spacing w:after="0" w:line="240" w:lineRule="auto"/>
        <w:ind w:firstLine="311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Sở N</w:t>
      </w:r>
      <w:r w:rsidR="00F45412">
        <w:rPr>
          <w:rFonts w:ascii="Times New Roman" w:eastAsia="Calibri" w:hAnsi="Times New Roman" w:cs="Times New Roman"/>
          <w:sz w:val="28"/>
          <w:szCs w:val="28"/>
        </w:rPr>
        <w:t>ông nghiệp và Phát triển nông thôn</w:t>
      </w:r>
      <w:r w:rsidR="00126978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45412" w:rsidRDefault="00F45412" w:rsidP="00F45412">
      <w:pPr>
        <w:spacing w:after="0" w:line="240" w:lineRule="auto"/>
        <w:ind w:firstLine="311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Sở Công thương;</w:t>
      </w:r>
    </w:p>
    <w:p w:rsidR="00274357" w:rsidRDefault="00274357" w:rsidP="00F45412">
      <w:pPr>
        <w:spacing w:after="300" w:line="240" w:lineRule="auto"/>
        <w:ind w:firstLine="311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UBND các huyện, thị xã, thành phố. </w:t>
      </w:r>
    </w:p>
    <w:p w:rsidR="00F2404C" w:rsidRPr="000503AD" w:rsidRDefault="00F2404C" w:rsidP="00126978">
      <w:pPr>
        <w:spacing w:before="120" w:after="120" w:line="240" w:lineRule="auto"/>
        <w:ind w:firstLine="720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13253">
        <w:rPr>
          <w:rFonts w:ascii="Times New Roman" w:eastAsia="Calibri" w:hAnsi="Times New Roman" w:cs="Times New Roman"/>
          <w:sz w:val="28"/>
          <w:szCs w:val="28"/>
        </w:rPr>
        <w:t xml:space="preserve">Ủy ban nhân dân tỉnh nhận được </w:t>
      </w:r>
      <w:r w:rsidR="00126978">
        <w:rPr>
          <w:rFonts w:ascii="Times New Roman" w:eastAsia="Calibri" w:hAnsi="Times New Roman" w:cs="Times New Roman"/>
          <w:sz w:val="28"/>
          <w:szCs w:val="28"/>
        </w:rPr>
        <w:t>Công điện số</w:t>
      </w:r>
      <w:r w:rsidR="00940747">
        <w:rPr>
          <w:rFonts w:ascii="Times New Roman" w:eastAsia="Calibri" w:hAnsi="Times New Roman" w:cs="Times New Roman"/>
          <w:sz w:val="28"/>
          <w:szCs w:val="28"/>
        </w:rPr>
        <w:t xml:space="preserve"> 05/CĐ-TTg ngày 22/01/2025</w:t>
      </w:r>
      <w:r w:rsidR="00126978">
        <w:rPr>
          <w:rFonts w:ascii="Times New Roman" w:eastAsia="Calibri" w:hAnsi="Times New Roman" w:cs="Times New Roman"/>
          <w:sz w:val="28"/>
          <w:szCs w:val="28"/>
        </w:rPr>
        <w:t xml:space="preserve"> của Thủ tướng Chính phủ về việc </w:t>
      </w:r>
      <w:r w:rsidR="00940747">
        <w:rPr>
          <w:rFonts w:ascii="Times New Roman" w:eastAsia="Calibri" w:hAnsi="Times New Roman" w:cs="Times New Roman"/>
          <w:sz w:val="28"/>
          <w:szCs w:val="28"/>
        </w:rPr>
        <w:t>bảo đảm an toàn thực phẩm dịp Tết Nguyên đán và Lễ hội xuân năm 2025</w:t>
      </w:r>
      <w:r w:rsidR="00126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03AD">
        <w:rPr>
          <w:rFonts w:ascii="Times New Roman" w:eastAsia="Calibri" w:hAnsi="Times New Roman" w:cs="Times New Roman"/>
          <w:i/>
          <w:sz w:val="28"/>
          <w:szCs w:val="28"/>
        </w:rPr>
        <w:t>(Văn bản kèm theo).</w:t>
      </w:r>
    </w:p>
    <w:p w:rsidR="00F2404C" w:rsidRPr="00613253" w:rsidRDefault="00F2404C" w:rsidP="00126978">
      <w:pPr>
        <w:spacing w:before="120" w:after="12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3253">
        <w:rPr>
          <w:rFonts w:ascii="Times New Roman" w:eastAsia="Calibri" w:hAnsi="Times New Roman" w:cs="Times New Roman"/>
          <w:sz w:val="28"/>
          <w:szCs w:val="28"/>
        </w:rPr>
        <w:t xml:space="preserve">Chủ tịch </w:t>
      </w:r>
      <w:r w:rsidR="00613253">
        <w:rPr>
          <w:rFonts w:ascii="Times New Roman" w:eastAsia="Calibri" w:hAnsi="Times New Roman" w:cs="Times New Roman"/>
          <w:sz w:val="28"/>
          <w:szCs w:val="28"/>
        </w:rPr>
        <w:t>Ủy ban nhân dân</w:t>
      </w:r>
      <w:r w:rsidRPr="00613253">
        <w:rPr>
          <w:rFonts w:ascii="Times New Roman" w:eastAsia="Calibri" w:hAnsi="Times New Roman" w:cs="Times New Roman"/>
          <w:sz w:val="28"/>
          <w:szCs w:val="28"/>
        </w:rPr>
        <w:t xml:space="preserve"> tỉnh có ý kiến như sau:</w:t>
      </w:r>
    </w:p>
    <w:p w:rsidR="000503AD" w:rsidRDefault="00613253" w:rsidP="00126978">
      <w:pPr>
        <w:spacing w:before="120" w:after="12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3253">
        <w:rPr>
          <w:rFonts w:ascii="Times New Roman" w:eastAsia="Calibri" w:hAnsi="Times New Roman" w:cs="Times New Roman"/>
          <w:sz w:val="28"/>
          <w:szCs w:val="28"/>
        </w:rPr>
        <w:t xml:space="preserve">Giao Sở </w:t>
      </w:r>
      <w:r w:rsidR="00940747">
        <w:rPr>
          <w:rFonts w:ascii="Times New Roman" w:eastAsia="Calibri" w:hAnsi="Times New Roman" w:cs="Times New Roman"/>
          <w:sz w:val="28"/>
          <w:szCs w:val="28"/>
        </w:rPr>
        <w:t>Y tế</w:t>
      </w:r>
      <w:r w:rsidR="000503AD">
        <w:rPr>
          <w:rFonts w:ascii="Times New Roman" w:eastAsia="Calibri" w:hAnsi="Times New Roman" w:cs="Times New Roman"/>
          <w:sz w:val="28"/>
          <w:szCs w:val="28"/>
        </w:rPr>
        <w:t xml:space="preserve"> chủ trì, phối hợp với các đơn vị liên quan căn cứ nội dung</w:t>
      </w:r>
      <w:r w:rsidR="00DE2A8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26978">
        <w:rPr>
          <w:rFonts w:ascii="Times New Roman" w:eastAsia="Calibri" w:hAnsi="Times New Roman" w:cs="Times New Roman"/>
          <w:sz w:val="28"/>
          <w:szCs w:val="28"/>
        </w:rPr>
        <w:t>Công điện số</w:t>
      </w:r>
      <w:r w:rsidR="00940747">
        <w:rPr>
          <w:rFonts w:ascii="Times New Roman" w:eastAsia="Calibri" w:hAnsi="Times New Roman" w:cs="Times New Roman"/>
          <w:sz w:val="28"/>
          <w:szCs w:val="28"/>
        </w:rPr>
        <w:t xml:space="preserve"> 05/CĐ-TTg ngày 22/01/2025</w:t>
      </w:r>
      <w:r w:rsidR="00126978">
        <w:rPr>
          <w:rFonts w:ascii="Times New Roman" w:eastAsia="Calibri" w:hAnsi="Times New Roman" w:cs="Times New Roman"/>
          <w:sz w:val="28"/>
          <w:szCs w:val="28"/>
        </w:rPr>
        <w:t xml:space="preserve"> của Thủ tướng Chính phủ </w:t>
      </w:r>
      <w:r w:rsidR="000503AD">
        <w:rPr>
          <w:rFonts w:ascii="Times New Roman" w:eastAsia="Calibri" w:hAnsi="Times New Roman" w:cs="Times New Roman"/>
          <w:sz w:val="28"/>
          <w:szCs w:val="28"/>
        </w:rPr>
        <w:t>triển khai thực hiệ</w:t>
      </w:r>
      <w:r w:rsidR="00171C6F">
        <w:rPr>
          <w:rFonts w:ascii="Times New Roman" w:eastAsia="Calibri" w:hAnsi="Times New Roman" w:cs="Times New Roman"/>
          <w:sz w:val="28"/>
          <w:szCs w:val="28"/>
        </w:rPr>
        <w:t xml:space="preserve">n </w:t>
      </w:r>
      <w:r w:rsidR="00126978">
        <w:rPr>
          <w:rFonts w:ascii="Times New Roman" w:eastAsia="Calibri" w:hAnsi="Times New Roman" w:cs="Times New Roman"/>
          <w:sz w:val="28"/>
          <w:szCs w:val="28"/>
        </w:rPr>
        <w:t xml:space="preserve">và tham mưu UBND tỉnh </w:t>
      </w:r>
      <w:r w:rsidR="00DE2A89">
        <w:rPr>
          <w:rFonts w:ascii="Times New Roman" w:eastAsia="Calibri" w:hAnsi="Times New Roman" w:cs="Times New Roman"/>
          <w:sz w:val="28"/>
          <w:szCs w:val="28"/>
        </w:rPr>
        <w:t xml:space="preserve">theo </w:t>
      </w:r>
      <w:r w:rsidR="000503AD">
        <w:rPr>
          <w:rFonts w:ascii="Times New Roman" w:eastAsia="Calibri" w:hAnsi="Times New Roman" w:cs="Times New Roman"/>
          <w:sz w:val="28"/>
          <w:szCs w:val="28"/>
        </w:rPr>
        <w:t>quy định.</w:t>
      </w:r>
      <w:r w:rsidR="00771B38">
        <w:rPr>
          <w:rFonts w:ascii="Times New Roman" w:eastAsia="Calibri" w:hAnsi="Times New Roman" w:cs="Times New Roman"/>
          <w:sz w:val="28"/>
          <w:szCs w:val="28"/>
        </w:rPr>
        <w:t xml:space="preserve"> Báo cáo kết quả thực hiệ</w:t>
      </w:r>
      <w:r w:rsidR="00940747">
        <w:rPr>
          <w:rFonts w:ascii="Times New Roman" w:eastAsia="Calibri" w:hAnsi="Times New Roman" w:cs="Times New Roman"/>
          <w:sz w:val="28"/>
          <w:szCs w:val="28"/>
        </w:rPr>
        <w:t>n về</w:t>
      </w:r>
      <w:r w:rsidR="00771B38">
        <w:rPr>
          <w:rFonts w:ascii="Times New Roman" w:eastAsia="Calibri" w:hAnsi="Times New Roman" w:cs="Times New Roman"/>
          <w:sz w:val="28"/>
          <w:szCs w:val="28"/>
        </w:rPr>
        <w:t xml:space="preserve"> UBND tỉ</w:t>
      </w:r>
      <w:r w:rsidR="00940747">
        <w:rPr>
          <w:rFonts w:ascii="Times New Roman" w:eastAsia="Calibri" w:hAnsi="Times New Roman" w:cs="Times New Roman"/>
          <w:sz w:val="28"/>
          <w:szCs w:val="28"/>
        </w:rPr>
        <w:t>nh trong tháng 02 năm 2025</w:t>
      </w:r>
      <w:r w:rsidR="00771B3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13253" w:rsidRPr="00613253" w:rsidRDefault="00613253" w:rsidP="00126978">
      <w:pPr>
        <w:spacing w:before="120" w:after="120" w:line="240" w:lineRule="auto"/>
        <w:ind w:firstLine="720"/>
        <w:jc w:val="both"/>
        <w:rPr>
          <w:sz w:val="28"/>
          <w:szCs w:val="28"/>
        </w:rPr>
      </w:pPr>
      <w:r w:rsidRPr="00613253">
        <w:rPr>
          <w:rFonts w:ascii="Times New Roman" w:hAnsi="Times New Roman"/>
          <w:sz w:val="28"/>
          <w:szCs w:val="28"/>
        </w:rPr>
        <w:t xml:space="preserve"> Thủ trưởng các đơn vị căn cứ nội dung công văn triển khai thực hiện./.</w:t>
      </w:r>
    </w:p>
    <w:p w:rsidR="00F2404C" w:rsidRDefault="00F2404C" w:rsidP="00F2404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40"/>
        <w:gridCol w:w="4863"/>
      </w:tblGrid>
      <w:tr w:rsidR="00F2404C" w:rsidTr="0045462D">
        <w:tc>
          <w:tcPr>
            <w:tcW w:w="4140" w:type="dxa"/>
          </w:tcPr>
          <w:p w:rsidR="00F2404C" w:rsidRDefault="00F2404C" w:rsidP="006132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Nơi nhận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  <w:p w:rsidR="00F2404C" w:rsidRDefault="00F2404C" w:rsidP="006132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Như trên;</w:t>
            </w:r>
          </w:p>
          <w:p w:rsidR="00F2404C" w:rsidRDefault="00F2404C" w:rsidP="006132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vi-VN"/>
              </w:rPr>
            </w:pPr>
            <w:r>
              <w:rPr>
                <w:rFonts w:ascii="Times New Roman" w:eastAsia="Calibri" w:hAnsi="Times New Roman" w:cs="Times New Roman"/>
                <w:lang w:val="vi-VN"/>
              </w:rPr>
              <w:t>- CT, PCT UBND tỉnh;</w:t>
            </w:r>
          </w:p>
          <w:p w:rsidR="00940747" w:rsidRPr="00940747" w:rsidRDefault="00940747" w:rsidP="006132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Chi cục VSATTP;</w:t>
            </w:r>
          </w:p>
          <w:p w:rsidR="0045462D" w:rsidRDefault="00F2404C" w:rsidP="006132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- LĐVP; </w:t>
            </w:r>
          </w:p>
          <w:p w:rsidR="00F2404C" w:rsidRPr="00CD5327" w:rsidRDefault="0045462D" w:rsidP="006132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="00F2404C">
              <w:rPr>
                <w:rFonts w:ascii="Times New Roman" w:eastAsia="Calibri" w:hAnsi="Times New Roman" w:cs="Times New Roman"/>
              </w:rPr>
              <w:t>P</w:t>
            </w:r>
            <w:r>
              <w:rPr>
                <w:rFonts w:ascii="Times New Roman" w:eastAsia="Calibri" w:hAnsi="Times New Roman" w:cs="Times New Roman"/>
                <w:lang w:val="vi-VN"/>
              </w:rPr>
              <w:t>hòng KGVX</w:t>
            </w:r>
            <w:r w:rsidR="00F2404C">
              <w:rPr>
                <w:rFonts w:ascii="Times New Roman" w:eastAsia="Calibri" w:hAnsi="Times New Roman" w:cs="Times New Roman"/>
              </w:rPr>
              <w:t>;</w:t>
            </w:r>
          </w:p>
          <w:p w:rsidR="00F2404C" w:rsidRPr="00940747" w:rsidRDefault="00F2404C" w:rsidP="006132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6"/>
                <w:lang w:val="vi-VN"/>
              </w:rPr>
            </w:pPr>
            <w:r>
              <w:rPr>
                <w:rFonts w:ascii="Times New Roman" w:eastAsia="Calibri" w:hAnsi="Times New Roman" w:cs="Times New Roman"/>
              </w:rPr>
              <w:t xml:space="preserve">- Lưu: VT, </w:t>
            </w:r>
            <w:r>
              <w:rPr>
                <w:rFonts w:ascii="Times New Roman" w:eastAsia="Calibri" w:hAnsi="Times New Roman" w:cs="Times New Roman"/>
                <w:lang w:val="vi-VN"/>
              </w:rPr>
              <w:t>VP</w:t>
            </w:r>
            <w:r w:rsidR="00940747">
              <w:rPr>
                <w:rFonts w:ascii="Times New Roman" w:eastAsia="Calibri" w:hAnsi="Times New Roman" w:cs="Times New Roman"/>
              </w:rPr>
              <w:t xml:space="preserve"> UBND tỉnh.</w:t>
            </w:r>
            <w:r w:rsidR="00940747">
              <w:rPr>
                <w:rFonts w:ascii="Times New Roman" w:eastAsia="Calibri" w:hAnsi="Times New Roman" w:cs="Times New Roman"/>
                <w:sz w:val="16"/>
              </w:rPr>
              <w:t>(kb)</w:t>
            </w:r>
          </w:p>
        </w:tc>
        <w:tc>
          <w:tcPr>
            <w:tcW w:w="4863" w:type="dxa"/>
            <w:hideMark/>
          </w:tcPr>
          <w:p w:rsidR="00F2404C" w:rsidRDefault="00F2404C" w:rsidP="00613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         KT. CHỦ TỊCH        </w:t>
            </w:r>
          </w:p>
          <w:p w:rsidR="00F2404C" w:rsidRDefault="00F2404C" w:rsidP="006132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    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vi-VN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vi-VN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PHÓ CHỦ TỊCH    </w:t>
            </w:r>
          </w:p>
        </w:tc>
      </w:tr>
    </w:tbl>
    <w:p w:rsidR="00F2404C" w:rsidRDefault="00F2404C" w:rsidP="00F2404C">
      <w:pPr>
        <w:spacing w:after="0" w:line="240" w:lineRule="auto"/>
      </w:pPr>
    </w:p>
    <w:p w:rsidR="00F2404C" w:rsidRDefault="00F2404C" w:rsidP="00F2404C">
      <w:pPr>
        <w:spacing w:after="0" w:line="240" w:lineRule="auto"/>
      </w:pPr>
    </w:p>
    <w:p w:rsidR="00F2404C" w:rsidRDefault="00F2404C" w:rsidP="00F2404C"/>
    <w:p w:rsidR="00F2404C" w:rsidRDefault="00F2404C" w:rsidP="00F2404C"/>
    <w:p w:rsidR="00F2404C" w:rsidRDefault="00F2404C" w:rsidP="00F2404C"/>
    <w:p w:rsidR="00F2404C" w:rsidRDefault="00F2404C" w:rsidP="00F2404C"/>
    <w:p w:rsidR="00F2404C" w:rsidRDefault="00F2404C" w:rsidP="00F2404C"/>
    <w:p w:rsidR="00F2404C" w:rsidRDefault="00F2404C" w:rsidP="00F2404C"/>
    <w:p w:rsidR="00F2404C" w:rsidRDefault="00F2404C" w:rsidP="00F2404C"/>
    <w:p w:rsidR="00F2404C" w:rsidRDefault="00F2404C" w:rsidP="00F2404C"/>
    <w:p w:rsidR="00F2404C" w:rsidRDefault="00F2404C" w:rsidP="00F2404C"/>
    <w:sectPr w:rsidR="00F2404C" w:rsidSect="00131ECD">
      <w:pgSz w:w="11909" w:h="16834" w:code="9"/>
      <w:pgMar w:top="1138" w:right="850" w:bottom="1138" w:left="169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9D1EC5"/>
    <w:multiLevelType w:val="hybridMultilevel"/>
    <w:tmpl w:val="DD40A220"/>
    <w:lvl w:ilvl="0" w:tplc="C792DA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04C"/>
    <w:rsid w:val="00022369"/>
    <w:rsid w:val="00040A2C"/>
    <w:rsid w:val="000503AD"/>
    <w:rsid w:val="00061017"/>
    <w:rsid w:val="00126978"/>
    <w:rsid w:val="00131ECD"/>
    <w:rsid w:val="00171C6F"/>
    <w:rsid w:val="00274357"/>
    <w:rsid w:val="00336A3A"/>
    <w:rsid w:val="0043246C"/>
    <w:rsid w:val="0045462D"/>
    <w:rsid w:val="00492BBC"/>
    <w:rsid w:val="005563C0"/>
    <w:rsid w:val="005B5A03"/>
    <w:rsid w:val="005E47A0"/>
    <w:rsid w:val="00613253"/>
    <w:rsid w:val="00771B38"/>
    <w:rsid w:val="0081175C"/>
    <w:rsid w:val="00940747"/>
    <w:rsid w:val="009C69FA"/>
    <w:rsid w:val="00C375E9"/>
    <w:rsid w:val="00CB643A"/>
    <w:rsid w:val="00D167C1"/>
    <w:rsid w:val="00D96B6B"/>
    <w:rsid w:val="00DE2A89"/>
    <w:rsid w:val="00F02467"/>
    <w:rsid w:val="00F2404C"/>
    <w:rsid w:val="00F45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902112"/>
  <w15:chartTrackingRefBased/>
  <w15:docId w15:val="{6847B628-9C6D-48A9-85AB-BD876E18D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67C1"/>
    <w:pPr>
      <w:spacing w:line="254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2404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167C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563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63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minhluan.ict.tn@gmail.com</cp:lastModifiedBy>
  <cp:revision>9</cp:revision>
  <cp:lastPrinted>2025-01-24T02:26:00Z</cp:lastPrinted>
  <dcterms:created xsi:type="dcterms:W3CDTF">2023-12-22T03:40:00Z</dcterms:created>
  <dcterms:modified xsi:type="dcterms:W3CDTF">2025-01-24T02:27:00Z</dcterms:modified>
</cp:coreProperties>
</file>