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B27" w:rsidRDefault="00A30B27"/>
    <w:p w:rsidR="00A30B27" w:rsidRDefault="0066633C">
      <w:r w:rsidRPr="002F7B96">
        <w:rPr>
          <w:rFonts w:ascii="Times New Roman" w:eastAsia="Times New Roman" w:hAnsi="Times New Roman" w:cs="Times New Roman"/>
          <w:noProof/>
          <w:color w:val="0D0D0D" w:themeColor="text1" w:themeTint="F2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BCE7D6" wp14:editId="4E16D59B">
                <wp:simplePos x="0" y="0"/>
                <wp:positionH relativeFrom="column">
                  <wp:posOffset>-146685</wp:posOffset>
                </wp:positionH>
                <wp:positionV relativeFrom="paragraph">
                  <wp:posOffset>1095375</wp:posOffset>
                </wp:positionV>
                <wp:extent cx="2628900" cy="8191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819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149A2" w:rsidRPr="00577DED" w:rsidRDefault="00CC143D" w:rsidP="00AB7D1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577DE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V/v </w:t>
                            </w:r>
                            <w:r w:rsidR="001D5BDA" w:rsidRPr="00577DE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triển khai và </w:t>
                            </w:r>
                            <w:r w:rsidR="00761BC8" w:rsidRPr="00577DE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sao gửi </w:t>
                            </w:r>
                            <w:r w:rsidR="00F54294" w:rsidRPr="00577DE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Quyết định số</w:t>
                            </w:r>
                            <w:r w:rsidR="00D17435" w:rsidRPr="00577DE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B7D1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12/2024</w:t>
                            </w:r>
                            <w:r w:rsidR="006961F9" w:rsidRPr="00577DE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/</w:t>
                            </w:r>
                            <w:r w:rsidR="00B149A2" w:rsidRPr="00577DE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QĐ-TTg ngày </w:t>
                            </w:r>
                            <w:r w:rsidR="00AB7D1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31</w:t>
                            </w:r>
                            <w:r w:rsidR="008E5700" w:rsidRPr="00577DE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/7</w:t>
                            </w:r>
                            <w:r w:rsidR="006961F9" w:rsidRPr="00577DE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/2024</w:t>
                            </w:r>
                            <w:r w:rsidR="001D5BDA" w:rsidRPr="00577DE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của Thủ tướng </w:t>
                            </w:r>
                            <w:r w:rsidR="00D17435" w:rsidRPr="00577DE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Chính phủ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BCE7D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1.55pt;margin-top:86.25pt;width:207pt;height:6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8xldwIAAOoEAAAOAAAAZHJzL2Uyb0RvYy54bWysVMlu2zAQvRfoPxC8N7KNrEbkwE3gokCQ&#10;BEiKnGmKsgSQHJakLblf30dKztaeiupAz8ZZHt/48qo3mu2UDy3Zkk+PJpwpK6lq7abkP55WX845&#10;C1HYSmiyquR7FfjV4vOny87N1Ywa0pXyDElsmHeu5E2Mbl4UQTbKiHBETlk4a/JGRKh+U1RedMhu&#10;dDGbTE6LjnzlPEkVAqw3g5Mvcv66VjLe13VQkemSo7eYT5/PdTqLxaWYb7xwTSvHNsQ/dGFEa1H0&#10;JdWNiIJtfftHKtNKT4HqeCTJFFTXrVR5BkwznXyY5rERTuVZAE5wLzCF/5dW3u0ePGsrvB1nVhg8&#10;0ZPqI/tKPZsmdDoX5gh6dAiLPcwpcrQHGNPQfe1N+sU4DH7gvH/BNiWTMM5OZ+cXE7gkfOfTi+lJ&#10;Br94ve18iN8UGZaEknu8XYZU7G5DREWEHkJSsUC6rVat1lnZh2vt2U7gmcGOijrOtAgRxpKv8pea&#10;Rop317RlHeaZneXGBPhXaxHRo3FAJNgNZ0JvQGwZfe7FUqqITEMvNyI0Q9GcdmCTaSMorVuDOSfp&#10;Gytrm66pTMpxogTuAGKSYr/uR2TXVO0BuKeBsMHJVQtUbjHSg/BgKIDE1sV7HLUmDEGjxFlD/tff&#10;7CkexIGXsw6Mx4A/t8IrIPXdglIX0+PjtCJZOT45m0Hxbz3rtx67NdcEtEEbdJfFFB/1Qaw9mWcs&#10;5zJVhUtYidolB7yDeB2HPcRyS7Vc5iAshRPx1j46mVIfcH7qn4V3IzEiKHVHh90Q8w/8GGLTTUvL&#10;baS6zeRJAA+oggZJwUJlQozLnzb2rZ6jXv+iFr8BAAD//wMAUEsDBBQABgAIAAAAIQCTYfGK3gAA&#10;AAsBAAAPAAAAZHJzL2Rvd25yZXYueG1sTI9BTsMwEEX3SNzBGiR2rZ2EFprGqRASsKSUHMCN3TjC&#10;Hkex06a3Z1jBbkb/6c+bajd7x85mjH1ACdlSADPYBt1jJ6H5el08AYtJoVYuoJFwNRF29e1NpUod&#10;LvhpzofUMSrBWCoJNqWh5Dy21ngVl2EwSNkpjF4lWseO61FdqNw7ngux5l71SBesGsyLNe33YfIS&#10;1tfOOtuEfN9MH0JPD8Vb4d6lvL+bn7fAkpnTHwy/+qQONTkdw4Q6MidhkRcZoRQ85itgRBQbsQF2&#10;pEFkK+B1xf//UP8AAAD//wMAUEsBAi0AFAAGAAgAAAAhALaDOJL+AAAA4QEAABMAAAAAAAAAAAAA&#10;AAAAAAAAAFtDb250ZW50X1R5cGVzXS54bWxQSwECLQAUAAYACAAAACEAOP0h/9YAAACUAQAACwAA&#10;AAAAAAAAAAAAAAAvAQAAX3JlbHMvLnJlbHNQSwECLQAUAAYACAAAACEAR9fMZXcCAADqBAAADgAA&#10;AAAAAAAAAAAAAAAuAgAAZHJzL2Uyb0RvYy54bWxQSwECLQAUAAYACAAAACEAk2Hxit4AAAALAQAA&#10;DwAAAAAAAAAAAAAAAADRBAAAZHJzL2Rvd25yZXYueG1sUEsFBgAAAAAEAAQA8wAAANwFAAAAAA==&#10;" fillcolor="window" stroked="f" strokeweight="1pt">
                <v:textbox>
                  <w:txbxContent>
                    <w:p w:rsidR="00B149A2" w:rsidRPr="00577DED" w:rsidRDefault="00CC143D" w:rsidP="00AB7D1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577DED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V/v </w:t>
                      </w:r>
                      <w:r w:rsidR="001D5BDA" w:rsidRPr="00577DED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triển khai và </w:t>
                      </w:r>
                      <w:r w:rsidR="00761BC8" w:rsidRPr="00577DED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sao gửi </w:t>
                      </w:r>
                      <w:r w:rsidR="00F54294" w:rsidRPr="00577DED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Quyết định số</w:t>
                      </w:r>
                      <w:r w:rsidR="00D17435" w:rsidRPr="00577DED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="00AB7D13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12/2024</w:t>
                      </w:r>
                      <w:r w:rsidR="006961F9" w:rsidRPr="00577DED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/</w:t>
                      </w:r>
                      <w:r w:rsidR="00B149A2" w:rsidRPr="00577DED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QĐ-TTg ngày </w:t>
                      </w:r>
                      <w:r w:rsidR="00AB7D13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31</w:t>
                      </w:r>
                      <w:r w:rsidR="008E5700" w:rsidRPr="00577DED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/7</w:t>
                      </w:r>
                      <w:r w:rsidR="006961F9" w:rsidRPr="00577DED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/2024</w:t>
                      </w:r>
                      <w:r w:rsidR="001D5BDA" w:rsidRPr="00577DED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của Thủ tướng </w:t>
                      </w:r>
                      <w:r w:rsidR="00D17435" w:rsidRPr="00577DED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Chính phủ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9819" w:type="dxa"/>
        <w:tblInd w:w="-72" w:type="dxa"/>
        <w:tblLook w:val="0000" w:firstRow="0" w:lastRow="0" w:firstColumn="0" w:lastColumn="0" w:noHBand="0" w:noVBand="0"/>
      </w:tblPr>
      <w:tblGrid>
        <w:gridCol w:w="3954"/>
        <w:gridCol w:w="5865"/>
      </w:tblGrid>
      <w:tr w:rsidR="002F7B96" w:rsidRPr="002F7B96" w:rsidTr="0066633C">
        <w:trPr>
          <w:trHeight w:val="665"/>
        </w:trPr>
        <w:tc>
          <w:tcPr>
            <w:tcW w:w="3954" w:type="dxa"/>
          </w:tcPr>
          <w:p w:rsidR="00CC143D" w:rsidRPr="002F7B96" w:rsidRDefault="00CC143D" w:rsidP="00CC143D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6"/>
                <w:szCs w:val="26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</w:rPr>
              <w:t>UBND TỈNH TÂY NINH</w:t>
            </w:r>
          </w:p>
          <w:p w:rsidR="00CC143D" w:rsidRPr="002F7B96" w:rsidRDefault="00CC143D" w:rsidP="00CC143D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6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6"/>
              </w:rPr>
              <w:t xml:space="preserve">VĂN PHÒNG </w:t>
            </w:r>
          </w:p>
          <w:p w:rsidR="00CC143D" w:rsidRPr="002F7B96" w:rsidRDefault="00091808" w:rsidP="00CC143D">
            <w:pPr>
              <w:tabs>
                <w:tab w:val="left" w:pos="540"/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Cs/>
                <w:noProof/>
                <w:color w:val="0D0D0D" w:themeColor="text1" w:themeTint="F2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724F705" wp14:editId="20254273">
                      <wp:simplePos x="0" y="0"/>
                      <wp:positionH relativeFrom="column">
                        <wp:posOffset>840740</wp:posOffset>
                      </wp:positionH>
                      <wp:positionV relativeFrom="paragraph">
                        <wp:posOffset>26670</wp:posOffset>
                      </wp:positionV>
                      <wp:extent cx="660400" cy="0"/>
                      <wp:effectExtent l="0" t="0" r="25400" b="19050"/>
                      <wp:wrapNone/>
                      <wp:docPr id="4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60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CCD6B5" id="Line 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2pt,2.1pt" to="118.2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crWEAIAACc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ROtMbV0BApXY21EbP6sVsNf3ukNJVS9SBR4avFwNpWchI3qSEjTOAv++/aAYx5Oh1bNO5&#10;sV2AhAagc1TjcleDnz2icDibpXkKmtHBlZBiyDPW+c9cdygYJZZAOeKS09b5wIMUQ0i4RumNkDJq&#10;LRXqS7yYTqYxwWkpWHCGMGcP+0padCJhWuIXiwLPY5jVR8UiWMsJW99sT4S82nC5VAEPKgE6N+s6&#10;Dj8W6WI9X8/zUT6ZrUd5WtejT5sqH8022cdp/aGuqjr7GahledEKxrgK7IbRzPK/k/72SK5DdR/O&#10;exuSt+ixX0B2+EfSUcqg3nUO9ppddnaQGKYxBt9eThj3xz3Yj+979QsAAP//AwBQSwMEFAAGAAgA&#10;AAAhAEoyk2DZAAAABwEAAA8AAABkcnMvZG93bnJldi54bWxMjsFOwzAQRO9I/IO1SFyq1iGpqirE&#10;qRCQGxdaENdtvCQR8TqN3Tbw9Sxc4Pg0o5lXbCbXqxONofNs4GaRgCKuve24MfCyq+ZrUCEiW+w9&#10;k4FPCrApLy8KzK0/8zOdtrFRMsIhRwNtjEOudahbchgWfiCW7N2PDqPg2Gg74lnGXa/TJFlphx3L&#10;Q4sD3bdUf2yPzkCoXulQfc3qWfKWNZ7Sw8PTIxpzfTXd3YKKNMW/MvzoizqU4rT3R7ZB9cJZupSq&#10;gWUKSvI0Wwnvf1mXhf7vX34DAAD//wMAUEsBAi0AFAAGAAgAAAAhALaDOJL+AAAA4QEAABMAAAAA&#10;AAAAAAAAAAAAAAAAAFtDb250ZW50X1R5cGVzXS54bWxQSwECLQAUAAYACAAAACEAOP0h/9YAAACU&#10;AQAACwAAAAAAAAAAAAAAAAAvAQAAX3JlbHMvLnJlbHNQSwECLQAUAAYACAAAACEAmnXK1hACAAAn&#10;BAAADgAAAAAAAAAAAAAAAAAuAgAAZHJzL2Uyb0RvYy54bWxQSwECLQAUAAYACAAAACEASjKTYNkA&#10;AAAHAQAADwAAAAAAAAAAAAAAAABqBAAAZHJzL2Rvd25yZXYueG1sUEsFBgAAAAAEAAQA8wAAAHAF&#10;AAAAAA==&#10;"/>
                  </w:pict>
                </mc:Fallback>
              </mc:AlternateContent>
            </w:r>
          </w:p>
        </w:tc>
        <w:tc>
          <w:tcPr>
            <w:tcW w:w="5865" w:type="dxa"/>
          </w:tcPr>
          <w:p w:rsidR="00CC143D" w:rsidRPr="002F7B96" w:rsidRDefault="00CC143D" w:rsidP="00CC143D">
            <w:pPr>
              <w:tabs>
                <w:tab w:val="left" w:pos="5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8"/>
              </w:rPr>
              <w:t>CỘNG HÒA XÃ HỘI CHỦ NGHĨA VIỆT NAM</w:t>
            </w:r>
          </w:p>
          <w:p w:rsidR="00CC143D" w:rsidRPr="002F7B96" w:rsidRDefault="00CC143D" w:rsidP="00CC143D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8"/>
                <w:szCs w:val="28"/>
              </w:rPr>
              <w:t>Độc lập - Tự do - Hạnh phúc</w:t>
            </w:r>
          </w:p>
          <w:p w:rsidR="00CC143D" w:rsidRPr="002F7B96" w:rsidRDefault="00CC143D" w:rsidP="00CC143D">
            <w:pPr>
              <w:keepNext/>
              <w:tabs>
                <w:tab w:val="left" w:pos="540"/>
                <w:tab w:val="left" w:pos="900"/>
              </w:tabs>
              <w:spacing w:after="0" w:line="240" w:lineRule="auto"/>
              <w:jc w:val="both"/>
              <w:outlineLvl w:val="0"/>
              <w:rPr>
                <w:rFonts w:ascii="Cambria" w:eastAsia="Times New Roman" w:hAnsi="Cambria" w:cs="Times New Roman"/>
                <w:b/>
                <w:bCs/>
                <w:color w:val="0D0D0D" w:themeColor="text1" w:themeTint="F2"/>
                <w:kern w:val="32"/>
                <w:sz w:val="32"/>
                <w:szCs w:val="28"/>
              </w:rPr>
            </w:pPr>
            <w:r w:rsidRPr="002F7B96">
              <w:rPr>
                <w:rFonts w:ascii="Cambria" w:eastAsia="Times New Roman" w:hAnsi="Cambria" w:cs="Times New Roman"/>
                <w:noProof/>
                <w:color w:val="0D0D0D" w:themeColor="text1" w:themeTint="F2"/>
                <w:kern w:val="32"/>
                <w:sz w:val="32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0730221" wp14:editId="67258959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40640</wp:posOffset>
                      </wp:positionV>
                      <wp:extent cx="2171700" cy="0"/>
                      <wp:effectExtent l="0" t="0" r="19050" b="19050"/>
                      <wp:wrapNone/>
                      <wp:docPr id="3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line w14:anchorId="6910DC4A" id="Line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5pt,3.2pt" to="227.7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kx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7CSJEW&#10;JNoKxdE8dKYzLoeAUu1sqI2e1avZavrdIaXLhqgDjwzfLgbSspCRvEsJG2cAf9990QxiyNHr2KZz&#10;bdsACQ1A56jG5a4GP3tE4XCUzbJZCqLR3peQvE801vnPXLcoGAWWwDkCk9PW+UCE5H1IuEfpjZAy&#10;ii0V6gq8mIwmMcFpKVhwhjBnD/tSWnQiYVziF6sCz2OY1UfFIljDCVvfbE+EvNpwuVQBD0oBOjfr&#10;Og8/FuliPV/Px4PxaLoejNOqGnzalOPBdJPNJtVTVZZV9jNQy8Z5IxjjKrDrZzMb/532t1dynar7&#10;dN7bkLxHj/0Csv0/ko5aBvmug7DX7LKzvcYwjjH49nTCvD/uwX584KtfAAAA//8DAFBLAwQUAAYA&#10;CAAAACEAn83oeNoAAAAHAQAADwAAAGRycy9kb3ducmV2LnhtbEyOTU/DMBBE70j8B2uRuFSt049U&#10;KMSpEJAbFwoV1228JBHxOo3dNvDrWbjA8WlGMy/fjK5TJxpC69nAfJaAIq68bbk28PpSTm9AhYhs&#10;sfNMBj4pwKa4vMgxs/7Mz3TaxlrJCIcMDTQx9pnWoWrIYZj5nliydz84jIJDre2AZxl3nV4kyVo7&#10;bFkeGuzpvqHqY3t0BkK5o0P5Nakmyduy9rQ4PDw9ojHXV+PdLahIY/wrw4++qEMhTnt/ZBtUJzxf&#10;plI1sF6BknyVpsL7X9ZFrv/7F98AAAD//wMAUEsBAi0AFAAGAAgAAAAhALaDOJL+AAAA4QEAABMA&#10;AAAAAAAAAAAAAAAAAAAAAFtDb250ZW50X1R5cGVzXS54bWxQSwECLQAUAAYACAAAACEAOP0h/9YA&#10;AACUAQAACwAAAAAAAAAAAAAAAAAvAQAAX3JlbHMvLnJlbHNQSwECLQAUAAYACAAAACEAEhD5MRIC&#10;AAAoBAAADgAAAAAAAAAAAAAAAAAuAgAAZHJzL2Uyb0RvYy54bWxQSwECLQAUAAYACAAAACEAn83o&#10;eNoAAAAHAQAADwAAAAAAAAAAAAAAAABsBAAAZHJzL2Rvd25yZXYueG1sUEsFBgAAAAAEAAQA8wAA&#10;AHMFAAAAAA==&#10;"/>
                  </w:pict>
                </mc:Fallback>
              </mc:AlternateContent>
            </w:r>
            <w:r w:rsidRPr="002F7B96">
              <w:rPr>
                <w:rFonts w:ascii="Cambria" w:eastAsia="Times New Roman" w:hAnsi="Cambria" w:cs="Times New Roman"/>
                <w:b/>
                <w:bCs/>
                <w:color w:val="0D0D0D" w:themeColor="text1" w:themeTint="F2"/>
                <w:kern w:val="32"/>
                <w:sz w:val="32"/>
                <w:szCs w:val="28"/>
              </w:rPr>
              <w:t xml:space="preserve">            </w:t>
            </w:r>
          </w:p>
        </w:tc>
      </w:tr>
      <w:tr w:rsidR="002F7B96" w:rsidRPr="002F7B96" w:rsidTr="00CC143D">
        <w:trPr>
          <w:trHeight w:val="891"/>
        </w:trPr>
        <w:tc>
          <w:tcPr>
            <w:tcW w:w="3954" w:type="dxa"/>
          </w:tcPr>
          <w:p w:rsidR="00CC143D" w:rsidRPr="002F7B96" w:rsidRDefault="00CC143D" w:rsidP="00CC143D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8"/>
                <w:szCs w:val="28"/>
              </w:rPr>
              <w:t>Số:            /VP-KGVX</w:t>
            </w:r>
          </w:p>
          <w:p w:rsidR="00CC143D" w:rsidRPr="002F7B96" w:rsidRDefault="00CC143D" w:rsidP="00CC143D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</w:rPr>
            </w:pPr>
          </w:p>
          <w:p w:rsidR="00CC143D" w:rsidRPr="002F7B96" w:rsidRDefault="00CC143D" w:rsidP="00CC143D">
            <w:pPr>
              <w:tabs>
                <w:tab w:val="left" w:pos="540"/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5865" w:type="dxa"/>
          </w:tcPr>
          <w:p w:rsidR="00CC143D" w:rsidRPr="002F7B96" w:rsidRDefault="00CC143D" w:rsidP="009B73BE">
            <w:pPr>
              <w:tabs>
                <w:tab w:val="left" w:pos="5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bCs/>
                <w:i/>
                <w:color w:val="0D0D0D" w:themeColor="text1" w:themeTint="F2"/>
                <w:sz w:val="28"/>
                <w:szCs w:val="28"/>
              </w:rPr>
              <w:t xml:space="preserve">           </w:t>
            </w:r>
            <w:r w:rsidR="00AB5DCE" w:rsidRPr="002F7B96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8"/>
                <w:szCs w:val="28"/>
              </w:rPr>
              <w:t xml:space="preserve">Tây Ninh, ngày </w:t>
            </w:r>
            <w:r w:rsidR="00097DB8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8"/>
                <w:szCs w:val="28"/>
              </w:rPr>
              <w:t xml:space="preserve">    </w:t>
            </w:r>
            <w:r w:rsidR="00F23396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8"/>
                <w:szCs w:val="28"/>
              </w:rPr>
              <w:t xml:space="preserve"> </w:t>
            </w:r>
            <w:r w:rsidR="00AB5DCE" w:rsidRPr="002F7B96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8"/>
                <w:szCs w:val="28"/>
              </w:rPr>
              <w:t xml:space="preserve"> </w:t>
            </w:r>
            <w:r w:rsidRPr="002F7B96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8"/>
                <w:szCs w:val="28"/>
              </w:rPr>
              <w:t>tháng</w:t>
            </w:r>
            <w:r w:rsidR="008E5700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8"/>
                <w:szCs w:val="28"/>
              </w:rPr>
              <w:t xml:space="preserve"> </w:t>
            </w:r>
            <w:r w:rsidR="009B73BE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8"/>
                <w:szCs w:val="28"/>
              </w:rPr>
              <w:t>8</w:t>
            </w:r>
            <w:bookmarkStart w:id="0" w:name="_GoBack"/>
            <w:bookmarkEnd w:id="0"/>
            <w:r w:rsidR="00D17435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8"/>
                <w:szCs w:val="28"/>
              </w:rPr>
              <w:t xml:space="preserve"> </w:t>
            </w:r>
            <w:r w:rsidR="00CF229A" w:rsidRPr="002F7B96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8"/>
                <w:szCs w:val="28"/>
              </w:rPr>
              <w:t>năm 202</w:t>
            </w:r>
            <w:r w:rsidR="006961F9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8"/>
                <w:szCs w:val="28"/>
              </w:rPr>
              <w:t>4</w:t>
            </w:r>
          </w:p>
        </w:tc>
      </w:tr>
    </w:tbl>
    <w:p w:rsidR="00CC143D" w:rsidRPr="002F7B96" w:rsidRDefault="00CC143D" w:rsidP="00CC143D">
      <w:pPr>
        <w:tabs>
          <w:tab w:val="left" w:pos="540"/>
          <w:tab w:val="left" w:pos="90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"/>
          <w:szCs w:val="28"/>
        </w:rPr>
      </w:pPr>
    </w:p>
    <w:tbl>
      <w:tblPr>
        <w:tblpPr w:leftFromText="180" w:rightFromText="180" w:vertAnchor="text" w:tblpX="-108" w:tblpYSpec="inside"/>
        <w:tblW w:w="9438" w:type="dxa"/>
        <w:tblLook w:val="01E0" w:firstRow="1" w:lastRow="1" w:firstColumn="1" w:lastColumn="1" w:noHBand="0" w:noVBand="0"/>
      </w:tblPr>
      <w:tblGrid>
        <w:gridCol w:w="3060"/>
        <w:gridCol w:w="6378"/>
      </w:tblGrid>
      <w:tr w:rsidR="002F7B96" w:rsidRPr="002F7B96" w:rsidTr="00163291">
        <w:trPr>
          <w:trHeight w:val="198"/>
        </w:trPr>
        <w:tc>
          <w:tcPr>
            <w:tcW w:w="3060" w:type="dxa"/>
          </w:tcPr>
          <w:p w:rsidR="00F54294" w:rsidRPr="002F7B96" w:rsidRDefault="00163291" w:rsidP="00CC143D">
            <w:pPr>
              <w:tabs>
                <w:tab w:val="left" w:pos="540"/>
                <w:tab w:val="left" w:pos="900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           </w:t>
            </w:r>
            <w:r w:rsidR="00CC143D" w:rsidRPr="002F7B96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  </w:t>
            </w:r>
          </w:p>
          <w:p w:rsidR="00F54294" w:rsidRPr="002F7B96" w:rsidRDefault="00F54294" w:rsidP="00F54294">
            <w:pPr>
              <w:tabs>
                <w:tab w:val="left" w:pos="5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                      </w:t>
            </w:r>
          </w:p>
          <w:p w:rsidR="00CC143D" w:rsidRPr="002F7B96" w:rsidRDefault="00F54294" w:rsidP="00F54294">
            <w:pPr>
              <w:tabs>
                <w:tab w:val="left" w:pos="5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                        </w:t>
            </w:r>
            <w:r w:rsidR="00CC143D" w:rsidRPr="002F7B96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Kính gửi:</w:t>
            </w:r>
          </w:p>
        </w:tc>
        <w:tc>
          <w:tcPr>
            <w:tcW w:w="6378" w:type="dxa"/>
          </w:tcPr>
          <w:p w:rsidR="00163291" w:rsidRPr="002F7B96" w:rsidRDefault="00CC143D" w:rsidP="00163291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</w:t>
            </w:r>
          </w:p>
          <w:p w:rsidR="00F54294" w:rsidRPr="002F7B96" w:rsidRDefault="00F54294" w:rsidP="00F54294">
            <w:pPr>
              <w:pStyle w:val="ListParagraph"/>
              <w:tabs>
                <w:tab w:val="left" w:pos="1080"/>
              </w:tabs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F54294" w:rsidRPr="002F7B96" w:rsidRDefault="00F54294" w:rsidP="00F54294">
            <w:pPr>
              <w:pStyle w:val="ListParagraph"/>
              <w:tabs>
                <w:tab w:val="left" w:pos="1080"/>
              </w:tabs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6961F9" w:rsidRDefault="006961F9" w:rsidP="00F54294">
            <w:pPr>
              <w:pStyle w:val="ListParagraph"/>
              <w:numPr>
                <w:ilvl w:val="0"/>
                <w:numId w:val="1"/>
              </w:num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Ủy ban Mặt trận Tổ quốc Việt Nam tỉnh;</w:t>
            </w:r>
          </w:p>
          <w:p w:rsidR="00F54294" w:rsidRPr="002F7B96" w:rsidRDefault="00B149A2" w:rsidP="00F54294">
            <w:pPr>
              <w:pStyle w:val="ListParagraph"/>
              <w:numPr>
                <w:ilvl w:val="0"/>
                <w:numId w:val="1"/>
              </w:num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Các sở, ban, ngành tỉnh;</w:t>
            </w:r>
          </w:p>
          <w:p w:rsidR="00CC143D" w:rsidRPr="002F7B96" w:rsidRDefault="00CC143D" w:rsidP="00163291">
            <w:pPr>
              <w:pStyle w:val="ListParagraph"/>
              <w:numPr>
                <w:ilvl w:val="0"/>
                <w:numId w:val="1"/>
              </w:num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Ủy ban nhân dân các huyện, thị xã, thành phố.</w:t>
            </w:r>
          </w:p>
        </w:tc>
      </w:tr>
    </w:tbl>
    <w:p w:rsidR="00F54294" w:rsidRPr="00073E2D" w:rsidRDefault="00F54294" w:rsidP="00F54294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pacing w:val="-4"/>
          <w:sz w:val="14"/>
          <w:szCs w:val="28"/>
        </w:rPr>
      </w:pPr>
    </w:p>
    <w:p w:rsidR="009932BB" w:rsidRPr="009932BB" w:rsidRDefault="005751BA" w:rsidP="009A4762">
      <w:pPr>
        <w:spacing w:before="60" w:after="60" w:line="276" w:lineRule="auto"/>
        <w:ind w:right="-39"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Ủy ban nhân dân tỉnh nhận được</w:t>
      </w:r>
      <w:r w:rsidR="008E5700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="009932BB"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 xml:space="preserve">Quyết định số </w:t>
      </w:r>
      <w:r w:rsidR="005F4D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12/2024</w:t>
      </w:r>
      <w:r w:rsidR="009932BB" w:rsidRPr="005006F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/QĐ-TTg </w:t>
      </w:r>
      <w:r w:rsidR="009932BB" w:rsidRPr="002F7B96"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 xml:space="preserve">ngày </w:t>
      </w:r>
      <w:r w:rsidR="005F4D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31</w:t>
      </w:r>
      <w:r w:rsidR="008E570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/7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/2024</w:t>
      </w:r>
      <w:r w:rsidR="005F4D0A"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 xml:space="preserve"> của Thủ tướng Chính phủ về cơ chế, chính sách giải quyết việc làm và đào tạo nghề cho người có đất thu hồi </w:t>
      </w:r>
      <w:r w:rsidR="009932BB" w:rsidRPr="002F7B96">
        <w:rPr>
          <w:rFonts w:ascii="Times New Roman" w:hAnsi="Times New Roman" w:cs="Times New Roman"/>
          <w:i/>
          <w:color w:val="0D0D0D" w:themeColor="text1" w:themeTint="F2"/>
          <w:sz w:val="28"/>
          <w:szCs w:val="28"/>
          <w:lang w:val="fr-FR"/>
        </w:rPr>
        <w:t>(tài liệu kèm theo</w:t>
      </w:r>
      <w:r w:rsidR="00F05792">
        <w:rPr>
          <w:rFonts w:ascii="Times New Roman" w:hAnsi="Times New Roman" w:cs="Times New Roman"/>
          <w:i/>
          <w:color w:val="0D0D0D" w:themeColor="text1" w:themeTint="F2"/>
          <w:sz w:val="28"/>
          <w:szCs w:val="28"/>
          <w:lang w:val="fr-FR"/>
        </w:rPr>
        <w:t xml:space="preserve"> trên hệ thống eGov</w:t>
      </w:r>
      <w:r w:rsidR="009932BB" w:rsidRPr="002F7B96">
        <w:rPr>
          <w:rFonts w:ascii="Times New Roman" w:hAnsi="Times New Roman" w:cs="Times New Roman"/>
          <w:i/>
          <w:color w:val="0D0D0D" w:themeColor="text1" w:themeTint="F2"/>
          <w:sz w:val="28"/>
          <w:szCs w:val="28"/>
          <w:lang w:val="fr-FR"/>
        </w:rPr>
        <w:t>),</w:t>
      </w:r>
      <w:r w:rsidR="009932BB" w:rsidRPr="002F7B96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="00F57C5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thực hiện </w:t>
      </w:r>
      <w:r w:rsidR="008D3E1C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chỉ đạo</w:t>
      </w:r>
      <w:r w:rsidR="00F57C5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của </w:t>
      </w:r>
      <w:r w:rsidR="009932BB" w:rsidRPr="002F7B96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đồng chí </w:t>
      </w:r>
      <w:r w:rsidR="007C7B00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Nguyễn Hồng Thanh</w:t>
      </w:r>
      <w:r w:rsidR="009932BB" w:rsidRPr="002F7B96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– Phó Chủ tị</w:t>
      </w:r>
      <w:r w:rsidR="007C7B00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ch </w:t>
      </w:r>
      <w:r w:rsidR="009932BB" w:rsidRPr="002F7B96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UBND tỉnh</w:t>
      </w:r>
      <w:r w:rsidR="00F57C5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, Văn phòng UBND tỉnh truyền đạt</w:t>
      </w:r>
      <w:r w:rsidR="009932BB" w:rsidRPr="002F7B96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ý kiến như </w:t>
      </w:r>
      <w:proofErr w:type="gramStart"/>
      <w:r w:rsidR="009932BB" w:rsidRPr="002F7B96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sau:</w:t>
      </w:r>
      <w:proofErr w:type="gramEnd"/>
    </w:p>
    <w:p w:rsidR="009932BB" w:rsidRPr="002F7B96" w:rsidRDefault="009932BB" w:rsidP="009A4762">
      <w:pPr>
        <w:spacing w:before="60" w:after="60" w:line="276" w:lineRule="auto"/>
        <w:ind w:right="-39"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  <w:r w:rsidRPr="002F7B96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Giao </w:t>
      </w:r>
      <w:r w:rsidR="00651CD6" w:rsidRPr="005006F3">
        <w:rPr>
          <w:rFonts w:ascii="Times New Roman" w:hAnsi="Times New Roman" w:cs="Times New Roman"/>
          <w:sz w:val="28"/>
          <w:szCs w:val="28"/>
          <w:lang w:val="fr-FR"/>
        </w:rPr>
        <w:t xml:space="preserve">Sở </w:t>
      </w:r>
      <w:r w:rsidR="0066633C">
        <w:rPr>
          <w:rFonts w:ascii="Times New Roman" w:hAnsi="Times New Roman" w:cs="Times New Roman"/>
          <w:sz w:val="28"/>
          <w:szCs w:val="28"/>
          <w:lang w:val="fr-FR"/>
        </w:rPr>
        <w:t>Lao động – Thương binh và Xã hội</w:t>
      </w:r>
      <w:r w:rsidR="00651CD6" w:rsidRPr="005006F3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2F7B96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chủ trì, phối hợp với </w:t>
      </w:r>
      <w:r w:rsidR="001060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các </w:t>
      </w:r>
      <w:r w:rsidR="0079772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đơn vị có liên quan</w:t>
      </w:r>
      <w:r w:rsidR="0066633C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, UBND các huyện, thị xã, thành phố</w:t>
      </w:r>
      <w:r w:rsidR="0079772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căn cứ nội dung</w:t>
      </w:r>
      <w:r w:rsidRPr="002F7B96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="00A94DB0"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 xml:space="preserve">Quyết định số </w:t>
      </w:r>
      <w:r w:rsidR="00A94DB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12/2024</w:t>
      </w:r>
      <w:r w:rsidR="00A94DB0" w:rsidRPr="005006F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/QĐ-TTg </w:t>
      </w:r>
      <w:r w:rsidR="00A94DB0" w:rsidRPr="002F7B96"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 xml:space="preserve">ngày </w:t>
      </w:r>
      <w:r w:rsidR="00A94DB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31/7/2024</w:t>
      </w:r>
      <w:r w:rsidR="0066633C" w:rsidRPr="002F7B96"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 xml:space="preserve"> của Thủ tướng Chính phủ</w:t>
      </w:r>
      <w:r w:rsidR="0079772E" w:rsidRPr="0079772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="00A22F2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triển khai thực hiện và </w:t>
      </w:r>
      <w:r w:rsidR="0079772E" w:rsidRPr="002F7B96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tham mưu UBND tỉnh</w:t>
      </w:r>
      <w:r w:rsidR="0079772E" w:rsidRPr="0079772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="0093322D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theo quy định.</w:t>
      </w:r>
    </w:p>
    <w:p w:rsidR="00F54294" w:rsidRPr="005006F3" w:rsidRDefault="00F54294" w:rsidP="009A4762">
      <w:pPr>
        <w:spacing w:before="60" w:after="60" w:line="276" w:lineRule="auto"/>
        <w:ind w:right="-39" w:firstLine="709"/>
        <w:jc w:val="both"/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</w:pPr>
      <w:r w:rsidRPr="005006F3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Toàn văn </w:t>
      </w:r>
      <w:r w:rsidR="002936D8"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 xml:space="preserve">Quyết định số </w:t>
      </w:r>
      <w:r w:rsidR="002936D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12/2024</w:t>
      </w:r>
      <w:r w:rsidR="002936D8" w:rsidRPr="005006F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/QĐ-TTg </w:t>
      </w:r>
      <w:r w:rsidR="002936D8" w:rsidRPr="002F7B96"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 xml:space="preserve">ngày </w:t>
      </w:r>
      <w:r w:rsidR="002936D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31/7/2024</w:t>
      </w:r>
      <w:r w:rsidR="0066633C" w:rsidRPr="002F7B96"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 xml:space="preserve"> của Thủ tướng Chính phủ</w:t>
      </w:r>
      <w:r w:rsidR="00CC1D34" w:rsidRPr="005006F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5006F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đã được đăng tải tại mục </w:t>
      </w:r>
      <w:r w:rsidRPr="005006F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“Văn bản sao gửi” </w:t>
      </w:r>
      <w:r w:rsidRPr="005006F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trên Trang Công báo tỉnh Tây Ninh.</w:t>
      </w:r>
    </w:p>
    <w:p w:rsidR="00374956" w:rsidRPr="005006F3" w:rsidRDefault="00F54294" w:rsidP="0066633C">
      <w:pPr>
        <w:spacing w:before="60" w:after="60" w:line="276" w:lineRule="auto"/>
        <w:ind w:right="-40"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006F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Địa chỉ: </w:t>
      </w:r>
      <w:hyperlink r:id="rId5" w:history="1">
        <w:r w:rsidRPr="005006F3">
          <w:rPr>
            <w:rStyle w:val="Hyperlink"/>
            <w:rFonts w:ascii="Times New Roman" w:hAnsi="Times New Roman" w:cs="Times New Roman"/>
            <w:color w:val="0D0D0D" w:themeColor="text1" w:themeTint="F2"/>
            <w:sz w:val="28"/>
            <w:szCs w:val="28"/>
          </w:rPr>
          <w:t>http://congbao.tayninh.gov.vn</w:t>
        </w:r>
      </w:hyperlink>
    </w:p>
    <w:p w:rsidR="002F7B96" w:rsidRPr="005006F3" w:rsidRDefault="00374956" w:rsidP="005006F3">
      <w:pPr>
        <w:spacing w:before="120" w:after="120" w:line="300" w:lineRule="auto"/>
        <w:ind w:right="-40"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006F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Trân trọng</w:t>
      </w:r>
      <w:r w:rsidR="00F54294" w:rsidRPr="005006F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./.           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4503"/>
        <w:gridCol w:w="4961"/>
      </w:tblGrid>
      <w:tr w:rsidR="002F7B96" w:rsidRPr="002F7B96" w:rsidTr="00173693">
        <w:trPr>
          <w:trHeight w:val="2168"/>
        </w:trPr>
        <w:tc>
          <w:tcPr>
            <w:tcW w:w="4503" w:type="dxa"/>
          </w:tcPr>
          <w:p w:rsidR="002F7B96" w:rsidRPr="002F7B96" w:rsidRDefault="002F7B96" w:rsidP="0017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D0D0D" w:themeColor="text1" w:themeTint="F2"/>
                <w:sz w:val="24"/>
                <w:szCs w:val="24"/>
                <w:lang w:val="fr-FR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i/>
                <w:color w:val="0D0D0D" w:themeColor="text1" w:themeTint="F2"/>
                <w:sz w:val="24"/>
                <w:szCs w:val="24"/>
                <w:lang w:val="fr-FR"/>
              </w:rPr>
              <w:t xml:space="preserve">Nơi </w:t>
            </w:r>
            <w:proofErr w:type="gramStart"/>
            <w:r w:rsidRPr="002F7B96">
              <w:rPr>
                <w:rFonts w:ascii="Times New Roman" w:eastAsia="Times New Roman" w:hAnsi="Times New Roman" w:cs="Times New Roman"/>
                <w:b/>
                <w:i/>
                <w:color w:val="0D0D0D" w:themeColor="text1" w:themeTint="F2"/>
                <w:sz w:val="24"/>
                <w:szCs w:val="24"/>
                <w:lang w:val="fr-FR"/>
              </w:rPr>
              <w:t>nhận:</w:t>
            </w:r>
            <w:proofErr w:type="gramEnd"/>
          </w:p>
          <w:p w:rsidR="002F7B96" w:rsidRPr="002F7B96" w:rsidRDefault="002F7B96" w:rsidP="0017369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 xml:space="preserve">- Như </w:t>
            </w:r>
            <w:proofErr w:type="gramStart"/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>trên;</w:t>
            </w:r>
            <w:proofErr w:type="gramEnd"/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ab/>
            </w:r>
          </w:p>
          <w:p w:rsidR="002F7B96" w:rsidRPr="002F7B96" w:rsidRDefault="002F7B96" w:rsidP="0017369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 xml:space="preserve">- CT, các PCT UBND </w:t>
            </w:r>
            <w:proofErr w:type="gramStart"/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>tỉnh;</w:t>
            </w:r>
            <w:proofErr w:type="gramEnd"/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 xml:space="preserve">                            </w:t>
            </w:r>
          </w:p>
          <w:p w:rsidR="002F7B96" w:rsidRPr="002F7B96" w:rsidRDefault="002F7B96" w:rsidP="00173693">
            <w:pPr>
              <w:tabs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</w:rPr>
              <w:t>- LĐVP;</w:t>
            </w:r>
          </w:p>
          <w:p w:rsidR="002F7B96" w:rsidRPr="002F7B96" w:rsidRDefault="005373E1" w:rsidP="00173693">
            <w:pPr>
              <w:tabs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</w:rPr>
              <w:t>- P</w:t>
            </w:r>
            <w:r w:rsidR="00EC3CC8">
              <w:rPr>
                <w:rFonts w:ascii="Times New Roman" w:eastAsia="Times New Roman" w:hAnsi="Times New Roman" w:cs="Times New Roman"/>
                <w:color w:val="0D0D0D" w:themeColor="text1" w:themeTint="F2"/>
              </w:rPr>
              <w:t xml:space="preserve">hòng: 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</w:rPr>
              <w:t>KGVX</w:t>
            </w:r>
            <w:r w:rsidR="00EC3CC8">
              <w:rPr>
                <w:rFonts w:ascii="Times New Roman" w:eastAsia="Times New Roman" w:hAnsi="Times New Roman" w:cs="Times New Roman"/>
                <w:color w:val="0D0D0D" w:themeColor="text1" w:themeTint="F2"/>
              </w:rPr>
              <w:t>, KT,</w:t>
            </w:r>
            <w:r w:rsidR="00FA6E04">
              <w:rPr>
                <w:rFonts w:ascii="Times New Roman" w:eastAsia="Times New Roman" w:hAnsi="Times New Roman" w:cs="Times New Roman"/>
                <w:color w:val="0D0D0D" w:themeColor="text1" w:themeTint="F2"/>
              </w:rPr>
              <w:t xml:space="preserve"> </w:t>
            </w:r>
            <w:r w:rsidR="002F7B96" w:rsidRPr="002F7B96">
              <w:rPr>
                <w:rFonts w:ascii="Times New Roman" w:eastAsia="Times New Roman" w:hAnsi="Times New Roman" w:cs="Times New Roman"/>
                <w:color w:val="0D0D0D" w:themeColor="text1" w:themeTint="F2"/>
              </w:rPr>
              <w:t>TTCBTH;</w:t>
            </w:r>
          </w:p>
          <w:p w:rsidR="002F7B96" w:rsidRPr="00A30B27" w:rsidRDefault="002F7B96" w:rsidP="00173693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</w:rPr>
              <w:t>- Lưu</w:t>
            </w:r>
            <w:r w:rsidR="00FE53C5">
              <w:rPr>
                <w:rFonts w:ascii="Times New Roman" w:eastAsia="Times New Roman" w:hAnsi="Times New Roman" w:cs="Times New Roman"/>
                <w:color w:val="0D0D0D" w:themeColor="text1" w:themeTint="F2"/>
              </w:rPr>
              <w:t>:</w:t>
            </w: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</w:rPr>
              <w:t xml:space="preserve"> VT, VP UBND tỉnh.</w:t>
            </w:r>
            <w:r w:rsidR="00A30B27">
              <w:rPr>
                <w:rFonts w:ascii="Times New Roman" w:eastAsia="Times New Roman" w:hAnsi="Times New Roman" w:cs="Times New Roman"/>
                <w:color w:val="0D0D0D" w:themeColor="text1" w:themeTint="F2"/>
              </w:rPr>
              <w:t xml:space="preserve"> </w:t>
            </w:r>
            <w:r w:rsidR="00A30B27" w:rsidRPr="007269FA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16"/>
                <w:szCs w:val="10"/>
              </w:rPr>
              <w:t>Trình</w:t>
            </w:r>
          </w:p>
        </w:tc>
        <w:tc>
          <w:tcPr>
            <w:tcW w:w="4961" w:type="dxa"/>
          </w:tcPr>
          <w:p w:rsidR="002F7B96" w:rsidRPr="002F7B96" w:rsidRDefault="002F7B96" w:rsidP="0017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 xml:space="preserve">        KT. CHÁNH VĂN PHÒNG</w:t>
            </w:r>
          </w:p>
          <w:p w:rsidR="002F7B96" w:rsidRPr="002F7B96" w:rsidRDefault="002F7B96" w:rsidP="00173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            </w:t>
            </w: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>PHÓ CHÁNH VĂN PHÒNG</w:t>
            </w:r>
          </w:p>
          <w:p w:rsidR="002F7B96" w:rsidRPr="002F7B96" w:rsidRDefault="002F7B96" w:rsidP="001736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2F7B96" w:rsidRPr="002F7B96" w:rsidRDefault="002F7B96" w:rsidP="001736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2F7B96" w:rsidRPr="002F7B96" w:rsidRDefault="002F7B96" w:rsidP="001736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2F7B96" w:rsidRPr="002F7B96" w:rsidRDefault="002F7B96" w:rsidP="001736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2F7B96" w:rsidRPr="002F7B96" w:rsidRDefault="002F7B96" w:rsidP="00173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 xml:space="preserve">         </w:t>
            </w:r>
          </w:p>
          <w:p w:rsidR="002F7B96" w:rsidRPr="002F7B96" w:rsidRDefault="002F7B96" w:rsidP="00173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 xml:space="preserve">         </w:t>
            </w:r>
          </w:p>
        </w:tc>
      </w:tr>
    </w:tbl>
    <w:p w:rsidR="00CC143D" w:rsidRPr="002F7B96" w:rsidRDefault="00F54294" w:rsidP="00A86C07">
      <w:pPr>
        <w:spacing w:before="120" w:after="120" w:line="300" w:lineRule="auto"/>
        <w:ind w:right="90" w:firstLine="720"/>
        <w:jc w:val="both"/>
        <w:rPr>
          <w:color w:val="0D0D0D" w:themeColor="text1" w:themeTint="F2"/>
        </w:rPr>
      </w:pPr>
      <w:r w:rsidRPr="002F7B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    </w:t>
      </w:r>
    </w:p>
    <w:sectPr w:rsidR="00CC143D" w:rsidRPr="002F7B96" w:rsidSect="009A4762">
      <w:pgSz w:w="12240" w:h="15840"/>
      <w:pgMar w:top="0" w:right="104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43262"/>
    <w:multiLevelType w:val="hybridMultilevel"/>
    <w:tmpl w:val="5E82295E"/>
    <w:lvl w:ilvl="0" w:tplc="B90EE128">
      <w:start w:val="8"/>
      <w:numFmt w:val="bullet"/>
      <w:lvlText w:val="-"/>
      <w:lvlJc w:val="left"/>
      <w:pPr>
        <w:ind w:left="4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43D"/>
    <w:rsid w:val="00015BD8"/>
    <w:rsid w:val="00035FEB"/>
    <w:rsid w:val="00073E2D"/>
    <w:rsid w:val="00091808"/>
    <w:rsid w:val="00097DB8"/>
    <w:rsid w:val="0010609E"/>
    <w:rsid w:val="00131B4F"/>
    <w:rsid w:val="00163291"/>
    <w:rsid w:val="00182B33"/>
    <w:rsid w:val="001A4DC7"/>
    <w:rsid w:val="001D5BDA"/>
    <w:rsid w:val="001E1CD5"/>
    <w:rsid w:val="002936D8"/>
    <w:rsid w:val="00295629"/>
    <w:rsid w:val="002C4008"/>
    <w:rsid w:val="002F7B96"/>
    <w:rsid w:val="0036281D"/>
    <w:rsid w:val="00374956"/>
    <w:rsid w:val="005006F3"/>
    <w:rsid w:val="00536CE9"/>
    <w:rsid w:val="005373E1"/>
    <w:rsid w:val="0054547C"/>
    <w:rsid w:val="005528A8"/>
    <w:rsid w:val="005751BA"/>
    <w:rsid w:val="00577DED"/>
    <w:rsid w:val="005F4D0A"/>
    <w:rsid w:val="00621A24"/>
    <w:rsid w:val="00651CD6"/>
    <w:rsid w:val="0066633C"/>
    <w:rsid w:val="006961F9"/>
    <w:rsid w:val="007269FA"/>
    <w:rsid w:val="00761BC8"/>
    <w:rsid w:val="0079772E"/>
    <w:rsid w:val="007C7B00"/>
    <w:rsid w:val="00856472"/>
    <w:rsid w:val="008D3E1C"/>
    <w:rsid w:val="008E5700"/>
    <w:rsid w:val="00901F07"/>
    <w:rsid w:val="0093322D"/>
    <w:rsid w:val="0098367E"/>
    <w:rsid w:val="00991D91"/>
    <w:rsid w:val="009932BB"/>
    <w:rsid w:val="009A4762"/>
    <w:rsid w:val="009B73BE"/>
    <w:rsid w:val="009F3820"/>
    <w:rsid w:val="00A15A90"/>
    <w:rsid w:val="00A20AC3"/>
    <w:rsid w:val="00A22F21"/>
    <w:rsid w:val="00A30B27"/>
    <w:rsid w:val="00A86C07"/>
    <w:rsid w:val="00A94DB0"/>
    <w:rsid w:val="00AB5DCE"/>
    <w:rsid w:val="00AB7D13"/>
    <w:rsid w:val="00B149A2"/>
    <w:rsid w:val="00B561E9"/>
    <w:rsid w:val="00C82C2D"/>
    <w:rsid w:val="00CC143D"/>
    <w:rsid w:val="00CC1D34"/>
    <w:rsid w:val="00CD3B79"/>
    <w:rsid w:val="00CF229A"/>
    <w:rsid w:val="00D17435"/>
    <w:rsid w:val="00D21260"/>
    <w:rsid w:val="00D45D30"/>
    <w:rsid w:val="00D670A8"/>
    <w:rsid w:val="00E87FAD"/>
    <w:rsid w:val="00EC3CC8"/>
    <w:rsid w:val="00ED293E"/>
    <w:rsid w:val="00F05792"/>
    <w:rsid w:val="00F23396"/>
    <w:rsid w:val="00F366FB"/>
    <w:rsid w:val="00F54294"/>
    <w:rsid w:val="00F57C51"/>
    <w:rsid w:val="00F67625"/>
    <w:rsid w:val="00FA6E04"/>
    <w:rsid w:val="00FB2997"/>
    <w:rsid w:val="00FE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3E3A5"/>
  <w15:chartTrackingRefBased/>
  <w15:docId w15:val="{68F42D5A-B790-4399-B566-0B1F486CF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14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143D"/>
    <w:pPr>
      <w:ind w:left="720"/>
      <w:contextualSpacing/>
    </w:pPr>
  </w:style>
  <w:style w:type="character" w:styleId="Hyperlink">
    <w:name w:val="Hyperlink"/>
    <w:basedOn w:val="DefaultParagraphFont"/>
    <w:rsid w:val="00F542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admin</cp:lastModifiedBy>
  <cp:revision>146</cp:revision>
  <dcterms:created xsi:type="dcterms:W3CDTF">2022-07-21T02:02:00Z</dcterms:created>
  <dcterms:modified xsi:type="dcterms:W3CDTF">2024-08-05T04:03:00Z</dcterms:modified>
</cp:coreProperties>
</file>