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36" w:rsidRPr="00D500FB" w:rsidRDefault="00F72916" w:rsidP="00844836">
      <w:pPr>
        <w:ind w:right="56"/>
        <w:jc w:val="both"/>
        <w:rPr>
          <w:sz w:val="27"/>
          <w:szCs w:val="27"/>
        </w:rPr>
      </w:pPr>
      <w:r w:rsidRPr="00D500FB">
        <w:rPr>
          <w:b/>
          <w:sz w:val="27"/>
          <w:szCs w:val="27"/>
        </w:rPr>
        <w:t xml:space="preserve">  </w:t>
      </w:r>
      <w:r w:rsidR="00844836" w:rsidRPr="00D500FB">
        <w:rPr>
          <w:b/>
          <w:sz w:val="27"/>
          <w:szCs w:val="27"/>
        </w:rPr>
        <w:t>ỦY BAN NHÂN DÂN</w:t>
      </w:r>
      <w:r w:rsidR="00844836" w:rsidRPr="00D500FB">
        <w:rPr>
          <w:sz w:val="27"/>
          <w:szCs w:val="27"/>
        </w:rPr>
        <w:t xml:space="preserve">  </w:t>
      </w:r>
      <w:r w:rsidR="00485300" w:rsidRPr="00D500FB">
        <w:rPr>
          <w:sz w:val="27"/>
          <w:szCs w:val="27"/>
        </w:rPr>
        <w:t xml:space="preserve">  </w:t>
      </w:r>
      <w:r w:rsidR="00D500FB" w:rsidRPr="00D500FB">
        <w:rPr>
          <w:sz w:val="27"/>
          <w:szCs w:val="27"/>
        </w:rPr>
        <w:t xml:space="preserve">          </w:t>
      </w:r>
      <w:r w:rsidR="00844836" w:rsidRPr="00D500FB">
        <w:rPr>
          <w:b/>
          <w:bCs/>
          <w:sz w:val="27"/>
          <w:szCs w:val="27"/>
        </w:rPr>
        <w:t xml:space="preserve">CỘNG HÒA XÃ HỘI CHỦ NGHĨA VIỆT NAM </w:t>
      </w:r>
    </w:p>
    <w:p w:rsidR="00844836" w:rsidRPr="00D500FB" w:rsidRDefault="00844836" w:rsidP="00844836">
      <w:pPr>
        <w:ind w:right="56" w:firstLine="144"/>
        <w:jc w:val="both"/>
        <w:rPr>
          <w:b/>
          <w:bCs/>
          <w:sz w:val="27"/>
          <w:szCs w:val="27"/>
        </w:rPr>
      </w:pPr>
      <w:r w:rsidRPr="00D500FB">
        <w:rPr>
          <w:sz w:val="27"/>
          <w:szCs w:val="27"/>
        </w:rPr>
        <w:t xml:space="preserve"> </w:t>
      </w:r>
      <w:r w:rsidR="00D500FB" w:rsidRPr="00D500FB">
        <w:rPr>
          <w:sz w:val="27"/>
          <w:szCs w:val="27"/>
        </w:rPr>
        <w:t xml:space="preserve"> </w:t>
      </w:r>
      <w:r w:rsidR="00F72916" w:rsidRPr="00D500FB">
        <w:rPr>
          <w:sz w:val="27"/>
          <w:szCs w:val="27"/>
        </w:rPr>
        <w:t xml:space="preserve"> </w:t>
      </w:r>
      <w:r w:rsidRPr="00D500FB">
        <w:rPr>
          <w:b/>
          <w:bCs/>
          <w:sz w:val="27"/>
          <w:szCs w:val="27"/>
        </w:rPr>
        <w:t>TỈNH</w:t>
      </w:r>
      <w:r w:rsidR="00F72916" w:rsidRPr="00D500FB">
        <w:rPr>
          <w:b/>
          <w:bCs/>
          <w:sz w:val="27"/>
          <w:szCs w:val="27"/>
        </w:rPr>
        <w:t xml:space="preserve"> TÂY NINH                      </w:t>
      </w:r>
      <w:r w:rsidR="000E2923" w:rsidRPr="00D500FB">
        <w:rPr>
          <w:b/>
          <w:bCs/>
          <w:sz w:val="27"/>
          <w:szCs w:val="27"/>
        </w:rPr>
        <w:t xml:space="preserve">  </w:t>
      </w:r>
      <w:r w:rsidR="00D500FB" w:rsidRPr="00D500FB">
        <w:rPr>
          <w:b/>
          <w:bCs/>
          <w:sz w:val="27"/>
          <w:szCs w:val="27"/>
        </w:rPr>
        <w:t xml:space="preserve">      </w:t>
      </w:r>
      <w:r w:rsidRPr="00D500FB">
        <w:rPr>
          <w:rFonts w:hint="eastAsia"/>
          <w:b/>
          <w:bCs/>
          <w:sz w:val="27"/>
          <w:szCs w:val="27"/>
        </w:rPr>
        <w:t>Đ</w:t>
      </w:r>
      <w:r w:rsidRPr="00D500FB">
        <w:rPr>
          <w:b/>
          <w:bCs/>
          <w:sz w:val="27"/>
          <w:szCs w:val="27"/>
        </w:rPr>
        <w:t>ộc lập - Tự do - Hạnh phúc</w:t>
      </w:r>
    </w:p>
    <w:p w:rsidR="002907AE" w:rsidRPr="00D500FB" w:rsidRDefault="00505288" w:rsidP="00600F48">
      <w:pPr>
        <w:spacing w:before="120"/>
        <w:ind w:right="57"/>
        <w:jc w:val="both"/>
        <w:rPr>
          <w:b/>
          <w:bCs/>
          <w:sz w:val="2"/>
          <w:szCs w:val="27"/>
        </w:rPr>
      </w:pPr>
      <w:r w:rsidRPr="00505288">
        <w:rPr>
          <w:b/>
          <w:bCs/>
          <w:noProof/>
          <w:sz w:val="27"/>
          <w:szCs w:val="27"/>
        </w:rPr>
        <w:pict>
          <v:line id="_x0000_s1028" style="position:absolute;left:0;text-align:left;z-index:251657216" from="244.2pt,1.1pt" to="380.7pt,1.1pt"/>
        </w:pict>
      </w:r>
      <w:r w:rsidRPr="00505288">
        <w:rPr>
          <w:noProof/>
          <w:sz w:val="27"/>
          <w:szCs w:val="27"/>
        </w:rPr>
        <w:pict>
          <v:line id="_x0000_s1029" style="position:absolute;left:0;text-align:left;z-index:251658240" from="36.75pt,1.1pt" to="103.2pt,1.1pt"/>
        </w:pict>
      </w:r>
      <w:r w:rsidR="00485300" w:rsidRPr="00D500FB">
        <w:rPr>
          <w:b/>
          <w:bCs/>
          <w:sz w:val="27"/>
          <w:szCs w:val="27"/>
        </w:rPr>
        <w:t xml:space="preserve">  </w:t>
      </w:r>
      <w:r w:rsidR="00F911AA">
        <w:rPr>
          <w:sz w:val="28"/>
          <w:szCs w:val="28"/>
        </w:rPr>
        <w:t>Số:1448</w:t>
      </w:r>
      <w:r w:rsidR="00844836" w:rsidRPr="00D500FB">
        <w:rPr>
          <w:sz w:val="28"/>
          <w:szCs w:val="28"/>
        </w:rPr>
        <w:t xml:space="preserve">/UBND-DT  </w:t>
      </w:r>
      <w:r w:rsidR="00844836" w:rsidRPr="00D500FB">
        <w:rPr>
          <w:b/>
          <w:bCs/>
          <w:sz w:val="28"/>
          <w:szCs w:val="28"/>
        </w:rPr>
        <w:tab/>
      </w:r>
      <w:r w:rsidR="00844836" w:rsidRPr="00D500FB">
        <w:rPr>
          <w:sz w:val="28"/>
          <w:szCs w:val="28"/>
        </w:rPr>
        <w:t xml:space="preserve">  </w:t>
      </w:r>
      <w:r w:rsidR="00485300" w:rsidRPr="00D500FB">
        <w:rPr>
          <w:sz w:val="28"/>
          <w:szCs w:val="28"/>
        </w:rPr>
        <w:t xml:space="preserve">   </w:t>
      </w:r>
      <w:r w:rsidR="000E2923" w:rsidRPr="00D500FB">
        <w:rPr>
          <w:sz w:val="28"/>
          <w:szCs w:val="28"/>
        </w:rPr>
        <w:t xml:space="preserve">   </w:t>
      </w:r>
      <w:r w:rsidR="00D500FB" w:rsidRPr="00D500FB">
        <w:rPr>
          <w:sz w:val="28"/>
          <w:szCs w:val="28"/>
        </w:rPr>
        <w:t xml:space="preserve">             </w:t>
      </w:r>
      <w:r w:rsidR="00844836" w:rsidRPr="00D500FB">
        <w:rPr>
          <w:i/>
          <w:iCs/>
          <w:sz w:val="28"/>
          <w:szCs w:val="28"/>
        </w:rPr>
        <w:t xml:space="preserve">Tây </w:t>
      </w:r>
      <w:r w:rsidR="003B37E0" w:rsidRPr="00D500FB">
        <w:rPr>
          <w:i/>
          <w:iCs/>
          <w:sz w:val="28"/>
          <w:szCs w:val="28"/>
        </w:rPr>
        <w:t xml:space="preserve">Ninh, ngày </w:t>
      </w:r>
      <w:r w:rsidR="000E6E80" w:rsidRPr="00D500FB">
        <w:rPr>
          <w:i/>
          <w:iCs/>
          <w:sz w:val="28"/>
          <w:szCs w:val="28"/>
        </w:rPr>
        <w:t xml:space="preserve"> </w:t>
      </w:r>
      <w:r w:rsidR="00F911AA">
        <w:rPr>
          <w:i/>
          <w:iCs/>
          <w:sz w:val="28"/>
          <w:szCs w:val="28"/>
        </w:rPr>
        <w:t>01</w:t>
      </w:r>
      <w:r w:rsidR="000E6E80" w:rsidRPr="00D500FB">
        <w:rPr>
          <w:i/>
          <w:iCs/>
          <w:sz w:val="28"/>
          <w:szCs w:val="28"/>
        </w:rPr>
        <w:t xml:space="preserve">  tháng </w:t>
      </w:r>
      <w:r w:rsidR="00F911AA">
        <w:rPr>
          <w:i/>
          <w:iCs/>
          <w:sz w:val="28"/>
          <w:szCs w:val="28"/>
        </w:rPr>
        <w:t>6</w:t>
      </w:r>
      <w:r w:rsidR="00EE2C85">
        <w:rPr>
          <w:i/>
          <w:iCs/>
          <w:sz w:val="28"/>
          <w:szCs w:val="28"/>
        </w:rPr>
        <w:t xml:space="preserve"> </w:t>
      </w:r>
      <w:r w:rsidR="00F70426" w:rsidRPr="00D500FB">
        <w:rPr>
          <w:i/>
          <w:iCs/>
          <w:sz w:val="28"/>
          <w:szCs w:val="28"/>
        </w:rPr>
        <w:t xml:space="preserve"> </w:t>
      </w:r>
      <w:r w:rsidR="000E2923" w:rsidRPr="00D500FB">
        <w:rPr>
          <w:i/>
          <w:iCs/>
          <w:sz w:val="28"/>
          <w:szCs w:val="28"/>
        </w:rPr>
        <w:t>năm 2016</w:t>
      </w:r>
    </w:p>
    <w:p w:rsidR="008D0D12" w:rsidRPr="00D500FB" w:rsidRDefault="00505288" w:rsidP="00600F48">
      <w:pPr>
        <w:spacing w:before="120"/>
        <w:ind w:right="57"/>
        <w:jc w:val="both"/>
        <w:rPr>
          <w:b/>
          <w:bCs/>
          <w:sz w:val="11"/>
          <w:szCs w:val="27"/>
        </w:rPr>
      </w:pPr>
      <w:r w:rsidRPr="00505288">
        <w:rPr>
          <w:b/>
          <w:bCs/>
          <w:noProof/>
          <w:sz w:val="11"/>
          <w:szCs w:val="27"/>
          <w:lang w:val="vi-VN"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5.95pt;margin-top:6.35pt;width:206.7pt;height:47.8pt;z-index:-251657216" wrapcoords="-78 0 -78 21262 21600 21262 21600 0 -78 0" stroked="f">
            <v:textbox style="mso-next-textbox:#_x0000_s1031" inset=".5mm,,.5mm">
              <w:txbxContent>
                <w:p w:rsidR="006C62B4" w:rsidRPr="00F911AA" w:rsidRDefault="008D0D12" w:rsidP="006C62B4">
                  <w:pPr>
                    <w:ind w:right="57"/>
                    <w:jc w:val="center"/>
                    <w:rPr>
                      <w:lang w:val="fr-FR"/>
                    </w:rPr>
                  </w:pPr>
                  <w:r w:rsidRPr="00F911AA">
                    <w:rPr>
                      <w:color w:val="000000"/>
                      <w:lang w:val="fr-FR"/>
                    </w:rPr>
                    <w:t>V</w:t>
                  </w:r>
                  <w:r w:rsidRPr="00F911AA">
                    <w:rPr>
                      <w:lang w:val="fr-FR"/>
                    </w:rPr>
                    <w:t xml:space="preserve">/v chấp </w:t>
                  </w:r>
                  <w:r w:rsidR="006C62B4" w:rsidRPr="00F911AA">
                    <w:rPr>
                      <w:lang w:val="fr-FR"/>
                    </w:rPr>
                    <w:t>nh</w:t>
                  </w:r>
                  <w:r w:rsidRPr="00F911AA">
                    <w:rPr>
                      <w:lang w:val="fr-FR"/>
                    </w:rPr>
                    <w:t xml:space="preserve">ận </w:t>
                  </w:r>
                  <w:r w:rsidR="006C62B4" w:rsidRPr="00F911AA">
                    <w:rPr>
                      <w:lang w:val="fr-FR"/>
                    </w:rPr>
                    <w:t xml:space="preserve">Ban Cai quản </w:t>
                  </w:r>
                </w:p>
                <w:p w:rsidR="008D0D12" w:rsidRPr="00F911AA" w:rsidRDefault="006C62B4" w:rsidP="006C62B4">
                  <w:pPr>
                    <w:ind w:right="57"/>
                    <w:jc w:val="center"/>
                    <w:rPr>
                      <w:lang w:val="fr-FR"/>
                    </w:rPr>
                  </w:pPr>
                  <w:r w:rsidRPr="00F911AA">
                    <w:rPr>
                      <w:lang w:val="fr-FR"/>
                    </w:rPr>
                    <w:t xml:space="preserve">Họ đạo </w:t>
                  </w:r>
                  <w:r w:rsidR="00EE2C85" w:rsidRPr="00F911AA">
                    <w:rPr>
                      <w:bCs/>
                      <w:lang w:val="fr-FR"/>
                    </w:rPr>
                    <w:t>Đồng Khởi</w:t>
                  </w:r>
                  <w:r w:rsidRPr="00F911AA">
                    <w:rPr>
                      <w:bCs/>
                      <w:lang w:val="fr-FR"/>
                    </w:rPr>
                    <w:t xml:space="preserve"> tổ chức Lễ an vị Thánh tượng Thiên nhãn Thánh thất</w:t>
                  </w:r>
                </w:p>
                <w:p w:rsidR="008D0D12" w:rsidRPr="00F911AA" w:rsidRDefault="008D0D12" w:rsidP="008D0D12">
                  <w:pPr>
                    <w:jc w:val="center"/>
                    <w:rPr>
                      <w:color w:val="000000"/>
                      <w:lang w:val="fr-FR"/>
                    </w:rPr>
                  </w:pPr>
                </w:p>
              </w:txbxContent>
            </v:textbox>
            <w10:wrap type="tight"/>
          </v:shape>
        </w:pict>
      </w:r>
    </w:p>
    <w:p w:rsidR="00D500FB" w:rsidRPr="00D500FB" w:rsidRDefault="00D500FB" w:rsidP="000E6E80">
      <w:pPr>
        <w:pStyle w:val="BodyText"/>
        <w:jc w:val="center"/>
        <w:rPr>
          <w:bCs/>
          <w:szCs w:val="28"/>
        </w:rPr>
      </w:pPr>
    </w:p>
    <w:p w:rsidR="00D500FB" w:rsidRPr="00D500FB" w:rsidRDefault="00D500FB" w:rsidP="000E6E80">
      <w:pPr>
        <w:pStyle w:val="BodyText"/>
        <w:jc w:val="center"/>
        <w:rPr>
          <w:bCs/>
          <w:szCs w:val="28"/>
        </w:rPr>
      </w:pPr>
    </w:p>
    <w:p w:rsidR="00D500FB" w:rsidRPr="00D500FB" w:rsidRDefault="00D500FB" w:rsidP="000E6E80">
      <w:pPr>
        <w:pStyle w:val="BodyText"/>
        <w:jc w:val="center"/>
        <w:rPr>
          <w:bCs/>
          <w:szCs w:val="28"/>
        </w:rPr>
      </w:pPr>
    </w:p>
    <w:p w:rsidR="006C62B4" w:rsidRPr="00EE2C85" w:rsidRDefault="006C62B4" w:rsidP="006C62B4">
      <w:pPr>
        <w:pStyle w:val="BodyText"/>
        <w:ind w:left="720" w:firstLine="720"/>
        <w:jc w:val="center"/>
        <w:rPr>
          <w:bCs/>
          <w:sz w:val="20"/>
          <w:szCs w:val="28"/>
        </w:rPr>
      </w:pPr>
    </w:p>
    <w:p w:rsidR="006C62B4" w:rsidRDefault="00844836" w:rsidP="006C62B4">
      <w:pPr>
        <w:pStyle w:val="BodyText"/>
        <w:ind w:left="720" w:firstLine="720"/>
        <w:jc w:val="center"/>
        <w:rPr>
          <w:szCs w:val="28"/>
        </w:rPr>
      </w:pPr>
      <w:r w:rsidRPr="00D500FB">
        <w:rPr>
          <w:bCs/>
          <w:szCs w:val="28"/>
        </w:rPr>
        <w:t xml:space="preserve">Kính gửi: </w:t>
      </w:r>
      <w:r w:rsidRPr="00D500FB">
        <w:rPr>
          <w:szCs w:val="28"/>
        </w:rPr>
        <w:t>Ban Cai quản Họ đạo</w:t>
      </w:r>
      <w:r w:rsidR="00E96CB4" w:rsidRPr="00D500FB">
        <w:rPr>
          <w:szCs w:val="28"/>
        </w:rPr>
        <w:t xml:space="preserve"> </w:t>
      </w:r>
      <w:r w:rsidR="00EE2C85">
        <w:rPr>
          <w:szCs w:val="28"/>
        </w:rPr>
        <w:t>Đồng Khởi</w:t>
      </w:r>
      <w:r w:rsidR="006C62B4">
        <w:rPr>
          <w:szCs w:val="28"/>
        </w:rPr>
        <w:t xml:space="preserve">, ấp </w:t>
      </w:r>
      <w:r w:rsidR="00EE2C85">
        <w:rPr>
          <w:szCs w:val="28"/>
        </w:rPr>
        <w:t>Cầy Xiêng</w:t>
      </w:r>
      <w:r w:rsidR="006C62B4">
        <w:rPr>
          <w:szCs w:val="28"/>
        </w:rPr>
        <w:t>,</w:t>
      </w:r>
    </w:p>
    <w:p w:rsidR="008D0D12" w:rsidRPr="00D500FB" w:rsidRDefault="006C62B4" w:rsidP="006C62B4">
      <w:pPr>
        <w:pStyle w:val="BodyText"/>
        <w:ind w:left="720" w:firstLine="720"/>
        <w:jc w:val="center"/>
        <w:rPr>
          <w:szCs w:val="28"/>
        </w:rPr>
      </w:pPr>
      <w:r>
        <w:rPr>
          <w:szCs w:val="28"/>
        </w:rPr>
        <w:t xml:space="preserve">            </w:t>
      </w:r>
      <w:r w:rsidR="00EE2C85">
        <w:rPr>
          <w:szCs w:val="28"/>
        </w:rPr>
        <w:t xml:space="preserve">     </w:t>
      </w:r>
      <w:r>
        <w:rPr>
          <w:szCs w:val="28"/>
        </w:rPr>
        <w:t xml:space="preserve"> xã </w:t>
      </w:r>
      <w:r w:rsidR="00EE2C85">
        <w:rPr>
          <w:szCs w:val="28"/>
        </w:rPr>
        <w:t>Đồng Khởi</w:t>
      </w:r>
      <w:r>
        <w:rPr>
          <w:szCs w:val="28"/>
        </w:rPr>
        <w:t xml:space="preserve">, huyện </w:t>
      </w:r>
      <w:r w:rsidR="00EE2C85">
        <w:rPr>
          <w:szCs w:val="28"/>
        </w:rPr>
        <w:t>Châu</w:t>
      </w:r>
      <w:r>
        <w:rPr>
          <w:szCs w:val="28"/>
        </w:rPr>
        <w:t xml:space="preserve"> Thành</w:t>
      </w:r>
      <w:r w:rsidR="006B7CBE" w:rsidRPr="00D500FB">
        <w:rPr>
          <w:szCs w:val="28"/>
        </w:rPr>
        <w:t>, tỉnh Tây Ninh</w:t>
      </w:r>
      <w:r>
        <w:rPr>
          <w:szCs w:val="28"/>
        </w:rPr>
        <w:t>.</w:t>
      </w:r>
      <w:r w:rsidR="00E14470" w:rsidRPr="00D500FB">
        <w:rPr>
          <w:szCs w:val="28"/>
        </w:rPr>
        <w:t xml:space="preserve"> </w:t>
      </w:r>
    </w:p>
    <w:p w:rsidR="006B7CBE" w:rsidRPr="00EE2C85" w:rsidRDefault="006B7CBE" w:rsidP="006B7CBE">
      <w:pPr>
        <w:pStyle w:val="BodyText"/>
        <w:jc w:val="center"/>
        <w:rPr>
          <w:sz w:val="20"/>
          <w:szCs w:val="28"/>
        </w:rPr>
      </w:pPr>
    </w:p>
    <w:p w:rsidR="00EE2C85" w:rsidRDefault="00485300" w:rsidP="00EE2C85">
      <w:pPr>
        <w:tabs>
          <w:tab w:val="right" w:pos="9073"/>
        </w:tabs>
        <w:spacing w:before="120" w:after="120"/>
        <w:ind w:firstLine="720"/>
        <w:jc w:val="both"/>
        <w:rPr>
          <w:sz w:val="28"/>
          <w:szCs w:val="28"/>
        </w:rPr>
      </w:pPr>
      <w:r w:rsidRPr="00D500FB">
        <w:rPr>
          <w:sz w:val="28"/>
          <w:szCs w:val="28"/>
        </w:rPr>
        <w:t>Căn cứ Pháp lệnh Tín ngưỡng, tôn giáo ngày 18/6/2004</w:t>
      </w:r>
      <w:r w:rsidR="000E6E80" w:rsidRPr="00D500FB">
        <w:rPr>
          <w:sz w:val="28"/>
          <w:szCs w:val="28"/>
        </w:rPr>
        <w:t xml:space="preserve"> của Ủy ban Thường vụ Quốc hội</w:t>
      </w:r>
      <w:r w:rsidR="0017651A" w:rsidRPr="00D500FB">
        <w:rPr>
          <w:sz w:val="28"/>
          <w:szCs w:val="28"/>
        </w:rPr>
        <w:t xml:space="preserve">; </w:t>
      </w:r>
    </w:p>
    <w:p w:rsidR="00485300" w:rsidRPr="00D500FB" w:rsidRDefault="00EE2C85" w:rsidP="00EE2C85">
      <w:pPr>
        <w:tabs>
          <w:tab w:val="right" w:pos="9073"/>
        </w:tabs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</w:t>
      </w:r>
      <w:r w:rsidR="0017651A" w:rsidRPr="00D500FB">
        <w:rPr>
          <w:sz w:val="28"/>
          <w:szCs w:val="28"/>
        </w:rPr>
        <w:t xml:space="preserve">Điều </w:t>
      </w:r>
      <w:r w:rsidR="00485300" w:rsidRPr="00D500FB">
        <w:rPr>
          <w:sz w:val="28"/>
          <w:szCs w:val="28"/>
        </w:rPr>
        <w:t xml:space="preserve">25 Nghị định số 92/2012/NĐ-CP ngày 08/11/2012 của Chính phủ Quy định chi tiết và biện pháp thi hành Pháp lệnh Tín ngưỡng, tôn giáo; </w:t>
      </w:r>
    </w:p>
    <w:p w:rsidR="006B7CBE" w:rsidRPr="00D500FB" w:rsidRDefault="006C62B4" w:rsidP="00EE2C85">
      <w:pPr>
        <w:pStyle w:val="BodyText"/>
        <w:ind w:firstLine="720"/>
        <w:rPr>
          <w:szCs w:val="28"/>
        </w:rPr>
      </w:pPr>
      <w:r>
        <w:rPr>
          <w:szCs w:val="28"/>
        </w:rPr>
        <w:t xml:space="preserve">Xét hồ sơ đề nghị tổ chức Lễ an vị Thánh tượng Thiên nhãn Thánh thất ngày </w:t>
      </w:r>
      <w:r w:rsidR="008417A3">
        <w:rPr>
          <w:szCs w:val="28"/>
        </w:rPr>
        <w:t>1</w:t>
      </w:r>
      <w:r>
        <w:rPr>
          <w:szCs w:val="28"/>
        </w:rPr>
        <w:t>9/</w:t>
      </w:r>
      <w:r w:rsidR="008417A3">
        <w:rPr>
          <w:szCs w:val="28"/>
        </w:rPr>
        <w:t>5</w:t>
      </w:r>
      <w:r>
        <w:rPr>
          <w:szCs w:val="28"/>
        </w:rPr>
        <w:t xml:space="preserve">/2016 của Ban Cai quản </w:t>
      </w:r>
      <w:r w:rsidR="00EE2C85" w:rsidRPr="00D500FB">
        <w:rPr>
          <w:szCs w:val="28"/>
        </w:rPr>
        <w:t xml:space="preserve">Họ đạo </w:t>
      </w:r>
      <w:r w:rsidR="00EE2C85">
        <w:rPr>
          <w:szCs w:val="28"/>
        </w:rPr>
        <w:t>Đồng Khởi, xã Đồng Khởi, huyện Châu Thành</w:t>
      </w:r>
      <w:r w:rsidR="006B7CBE" w:rsidRPr="00D500FB">
        <w:rPr>
          <w:szCs w:val="28"/>
        </w:rPr>
        <w:t xml:space="preserve">; </w:t>
      </w:r>
    </w:p>
    <w:p w:rsidR="00844836" w:rsidRPr="00D500FB" w:rsidRDefault="00844836" w:rsidP="00EE2C85">
      <w:pPr>
        <w:pStyle w:val="BodyTextIndent"/>
        <w:spacing w:before="120" w:line="264" w:lineRule="auto"/>
        <w:ind w:left="0" w:firstLine="720"/>
        <w:jc w:val="both"/>
        <w:rPr>
          <w:sz w:val="28"/>
          <w:szCs w:val="28"/>
        </w:rPr>
      </w:pPr>
      <w:r w:rsidRPr="00D500FB">
        <w:rPr>
          <w:sz w:val="28"/>
          <w:szCs w:val="28"/>
        </w:rPr>
        <w:t xml:space="preserve">Theo đề nghị của Giám đốc Sở Nội vụ tại Tờ trình số: </w:t>
      </w:r>
      <w:r w:rsidR="00EE2C85">
        <w:rPr>
          <w:sz w:val="28"/>
          <w:szCs w:val="28"/>
        </w:rPr>
        <w:t>201</w:t>
      </w:r>
      <w:r w:rsidR="006B7CBE" w:rsidRPr="00D500FB">
        <w:rPr>
          <w:sz w:val="28"/>
          <w:szCs w:val="28"/>
        </w:rPr>
        <w:t>/TTr-SNV</w:t>
      </w:r>
      <w:r w:rsidRPr="00D500FB">
        <w:rPr>
          <w:sz w:val="28"/>
          <w:szCs w:val="28"/>
        </w:rPr>
        <w:t xml:space="preserve"> ngày</w:t>
      </w:r>
      <w:r w:rsidR="000E6E80" w:rsidRPr="00D500FB">
        <w:rPr>
          <w:sz w:val="28"/>
          <w:szCs w:val="28"/>
        </w:rPr>
        <w:t xml:space="preserve">      </w:t>
      </w:r>
      <w:r w:rsidR="00EE2C85">
        <w:rPr>
          <w:sz w:val="28"/>
          <w:szCs w:val="28"/>
        </w:rPr>
        <w:t>30</w:t>
      </w:r>
      <w:r w:rsidR="000E6E80" w:rsidRPr="00D500FB">
        <w:rPr>
          <w:sz w:val="28"/>
          <w:szCs w:val="28"/>
        </w:rPr>
        <w:t>/</w:t>
      </w:r>
      <w:r w:rsidR="00EE2C85">
        <w:rPr>
          <w:sz w:val="28"/>
          <w:szCs w:val="28"/>
        </w:rPr>
        <w:t>5</w:t>
      </w:r>
      <w:r w:rsidR="006B7CBE" w:rsidRPr="00D500FB">
        <w:rPr>
          <w:sz w:val="28"/>
          <w:szCs w:val="28"/>
        </w:rPr>
        <w:t xml:space="preserve">/2016. </w:t>
      </w:r>
    </w:p>
    <w:p w:rsidR="00844836" w:rsidRPr="00D500FB" w:rsidRDefault="00844836" w:rsidP="008D0D12">
      <w:pPr>
        <w:pStyle w:val="BodyTextIndent"/>
        <w:spacing w:before="120" w:line="264" w:lineRule="auto"/>
        <w:ind w:left="0" w:firstLine="720"/>
        <w:jc w:val="both"/>
        <w:rPr>
          <w:sz w:val="28"/>
          <w:szCs w:val="28"/>
        </w:rPr>
      </w:pPr>
      <w:r w:rsidRPr="00D500FB">
        <w:rPr>
          <w:sz w:val="28"/>
          <w:szCs w:val="28"/>
        </w:rPr>
        <w:t>Ủy ban nhân dân tỉnh có ý kiến như sau:</w:t>
      </w:r>
    </w:p>
    <w:p w:rsidR="00844836" w:rsidRPr="00D500FB" w:rsidRDefault="00844836" w:rsidP="008D0D12">
      <w:pPr>
        <w:spacing w:before="120" w:after="120"/>
        <w:ind w:firstLine="720"/>
        <w:jc w:val="both"/>
        <w:rPr>
          <w:sz w:val="28"/>
          <w:szCs w:val="28"/>
        </w:rPr>
      </w:pPr>
      <w:r w:rsidRPr="00D500FB">
        <w:rPr>
          <w:b/>
          <w:sz w:val="28"/>
          <w:szCs w:val="28"/>
        </w:rPr>
        <w:t>1.</w:t>
      </w:r>
      <w:r w:rsidR="001106C8" w:rsidRPr="00D500FB">
        <w:rPr>
          <w:sz w:val="28"/>
          <w:szCs w:val="28"/>
        </w:rPr>
        <w:t xml:space="preserve"> C</w:t>
      </w:r>
      <w:r w:rsidR="006C62B4">
        <w:rPr>
          <w:sz w:val="28"/>
          <w:szCs w:val="28"/>
        </w:rPr>
        <w:t>hấp nh</w:t>
      </w:r>
      <w:r w:rsidRPr="00D500FB">
        <w:rPr>
          <w:sz w:val="28"/>
          <w:szCs w:val="28"/>
        </w:rPr>
        <w:t xml:space="preserve">ận việc </w:t>
      </w:r>
      <w:r w:rsidR="00EE2C85">
        <w:rPr>
          <w:sz w:val="28"/>
          <w:szCs w:val="28"/>
        </w:rPr>
        <w:t xml:space="preserve">Ban Cai quản </w:t>
      </w:r>
      <w:r w:rsidRPr="00D500FB">
        <w:rPr>
          <w:sz w:val="28"/>
          <w:szCs w:val="28"/>
        </w:rPr>
        <w:t xml:space="preserve">Họ đạo </w:t>
      </w:r>
      <w:r w:rsidR="00EE2C85">
        <w:rPr>
          <w:sz w:val="28"/>
          <w:szCs w:val="28"/>
        </w:rPr>
        <w:t>Đồng Khởi</w:t>
      </w:r>
      <w:r w:rsidR="006B7CBE" w:rsidRPr="00D500FB">
        <w:rPr>
          <w:sz w:val="28"/>
          <w:szCs w:val="28"/>
        </w:rPr>
        <w:t xml:space="preserve"> tổ chức L</w:t>
      </w:r>
      <w:r w:rsidRPr="00D500FB">
        <w:rPr>
          <w:sz w:val="28"/>
          <w:szCs w:val="28"/>
        </w:rPr>
        <w:t xml:space="preserve">ễ </w:t>
      </w:r>
      <w:r w:rsidR="002916B7" w:rsidRPr="00D500FB">
        <w:rPr>
          <w:sz w:val="28"/>
          <w:szCs w:val="28"/>
        </w:rPr>
        <w:t>a</w:t>
      </w:r>
      <w:r w:rsidR="00E14470" w:rsidRPr="00D500FB">
        <w:rPr>
          <w:sz w:val="28"/>
          <w:szCs w:val="28"/>
        </w:rPr>
        <w:t xml:space="preserve">n vị </w:t>
      </w:r>
      <w:r w:rsidR="006C62B4">
        <w:rPr>
          <w:sz w:val="28"/>
          <w:szCs w:val="28"/>
        </w:rPr>
        <w:t>Thánh tượng Thiên nhãn Thánh thất</w:t>
      </w:r>
      <w:r w:rsidR="008D0D12" w:rsidRPr="00D500FB">
        <w:rPr>
          <w:sz w:val="28"/>
          <w:szCs w:val="28"/>
        </w:rPr>
        <w:t>.</w:t>
      </w:r>
    </w:p>
    <w:p w:rsidR="00844836" w:rsidRPr="00D500FB" w:rsidRDefault="008D0D12" w:rsidP="008D0D12">
      <w:pPr>
        <w:spacing w:before="120" w:after="120"/>
        <w:ind w:firstLine="720"/>
        <w:jc w:val="both"/>
        <w:rPr>
          <w:sz w:val="28"/>
          <w:szCs w:val="28"/>
        </w:rPr>
      </w:pPr>
      <w:r w:rsidRPr="00D500FB">
        <w:rPr>
          <w:sz w:val="28"/>
          <w:szCs w:val="28"/>
        </w:rPr>
        <w:t>- Chủ lễ: Hội thánh Cao Đài Tòa t</w:t>
      </w:r>
      <w:r w:rsidR="00844836" w:rsidRPr="00D500FB">
        <w:rPr>
          <w:sz w:val="28"/>
          <w:szCs w:val="28"/>
        </w:rPr>
        <w:t>hánh Tây Ninh và Ban Cai quản Họ đạo</w:t>
      </w:r>
      <w:r w:rsidR="00E14470" w:rsidRPr="00D500FB">
        <w:rPr>
          <w:sz w:val="28"/>
          <w:szCs w:val="28"/>
        </w:rPr>
        <w:t xml:space="preserve"> </w:t>
      </w:r>
      <w:r w:rsidR="00EE2C85">
        <w:rPr>
          <w:sz w:val="28"/>
          <w:szCs w:val="28"/>
        </w:rPr>
        <w:t>Đồng Khởi</w:t>
      </w:r>
      <w:r w:rsidR="00844836" w:rsidRPr="00D500FB">
        <w:rPr>
          <w:sz w:val="28"/>
          <w:szCs w:val="28"/>
        </w:rPr>
        <w:t>;</w:t>
      </w:r>
    </w:p>
    <w:p w:rsidR="00346B2A" w:rsidRPr="00D500FB" w:rsidRDefault="00844836" w:rsidP="008D0D12">
      <w:pPr>
        <w:spacing w:before="120" w:after="120"/>
        <w:ind w:firstLine="720"/>
        <w:jc w:val="both"/>
        <w:rPr>
          <w:sz w:val="28"/>
          <w:szCs w:val="28"/>
        </w:rPr>
      </w:pPr>
      <w:r w:rsidRPr="00D500FB">
        <w:rPr>
          <w:sz w:val="28"/>
          <w:szCs w:val="28"/>
        </w:rPr>
        <w:t xml:space="preserve">- Người tổ chức: ông </w:t>
      </w:r>
      <w:r w:rsidR="00EE2C85">
        <w:rPr>
          <w:sz w:val="28"/>
          <w:szCs w:val="28"/>
        </w:rPr>
        <w:t>Trần Công Minh</w:t>
      </w:r>
      <w:r w:rsidR="00E14470" w:rsidRPr="00D500FB">
        <w:rPr>
          <w:sz w:val="28"/>
          <w:szCs w:val="28"/>
        </w:rPr>
        <w:t xml:space="preserve"> (</w:t>
      </w:r>
      <w:r w:rsidR="00EE2C85">
        <w:rPr>
          <w:sz w:val="28"/>
          <w:szCs w:val="28"/>
        </w:rPr>
        <w:t>Lễ sanh</w:t>
      </w:r>
      <w:r w:rsidR="00E14470" w:rsidRPr="00D500FB">
        <w:rPr>
          <w:sz w:val="28"/>
          <w:szCs w:val="28"/>
        </w:rPr>
        <w:t xml:space="preserve"> </w:t>
      </w:r>
      <w:r w:rsidR="006C62B4">
        <w:rPr>
          <w:sz w:val="28"/>
          <w:szCs w:val="28"/>
        </w:rPr>
        <w:t xml:space="preserve">Thượng </w:t>
      </w:r>
      <w:r w:rsidR="00EE2C85">
        <w:rPr>
          <w:sz w:val="28"/>
          <w:szCs w:val="28"/>
        </w:rPr>
        <w:t>Minh</w:t>
      </w:r>
      <w:r w:rsidR="008A319B" w:rsidRPr="00D500FB">
        <w:rPr>
          <w:sz w:val="28"/>
          <w:szCs w:val="28"/>
        </w:rPr>
        <w:t xml:space="preserve"> Thanh</w:t>
      </w:r>
      <w:r w:rsidRPr="00D500FB">
        <w:rPr>
          <w:sz w:val="28"/>
          <w:szCs w:val="28"/>
        </w:rPr>
        <w:t>) - Cai quản Họ đạo</w:t>
      </w:r>
      <w:r w:rsidR="006C62B4">
        <w:rPr>
          <w:sz w:val="28"/>
          <w:szCs w:val="28"/>
        </w:rPr>
        <w:t xml:space="preserve"> </w:t>
      </w:r>
      <w:r w:rsidR="00EE2C85">
        <w:rPr>
          <w:sz w:val="28"/>
          <w:szCs w:val="28"/>
        </w:rPr>
        <w:t>Đồng Khởi</w:t>
      </w:r>
      <w:r w:rsidRPr="00D500FB">
        <w:rPr>
          <w:sz w:val="28"/>
          <w:szCs w:val="28"/>
        </w:rPr>
        <w:t>;</w:t>
      </w:r>
      <w:r w:rsidR="00C47D17" w:rsidRPr="00D500FB">
        <w:rPr>
          <w:sz w:val="28"/>
          <w:szCs w:val="28"/>
        </w:rPr>
        <w:t xml:space="preserve"> </w:t>
      </w:r>
    </w:p>
    <w:p w:rsidR="00844836" w:rsidRPr="00D500FB" w:rsidRDefault="006C62B4" w:rsidP="008D0D12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Thời gian: ngày 0</w:t>
      </w:r>
      <w:r w:rsidR="00EE2C85">
        <w:rPr>
          <w:sz w:val="28"/>
          <w:szCs w:val="28"/>
        </w:rPr>
        <w:t>8</w:t>
      </w:r>
      <w:r w:rsidR="000710FA" w:rsidRPr="00D500FB">
        <w:rPr>
          <w:sz w:val="28"/>
          <w:szCs w:val="28"/>
        </w:rPr>
        <w:t xml:space="preserve"> tháng </w:t>
      </w:r>
      <w:r w:rsidR="00EE2C85">
        <w:rPr>
          <w:sz w:val="28"/>
          <w:szCs w:val="28"/>
        </w:rPr>
        <w:t>8</w:t>
      </w:r>
      <w:r w:rsidR="00844836" w:rsidRPr="00D500FB">
        <w:rPr>
          <w:sz w:val="28"/>
          <w:szCs w:val="28"/>
        </w:rPr>
        <w:t xml:space="preserve"> năm </w:t>
      </w:r>
      <w:r w:rsidR="000710FA" w:rsidRPr="00D500FB">
        <w:rPr>
          <w:sz w:val="28"/>
          <w:szCs w:val="28"/>
        </w:rPr>
        <w:t>2016</w:t>
      </w:r>
      <w:r w:rsidR="00844836" w:rsidRPr="00D500FB">
        <w:rPr>
          <w:sz w:val="28"/>
          <w:szCs w:val="28"/>
        </w:rPr>
        <w:t xml:space="preserve"> (</w:t>
      </w:r>
      <w:r w:rsidR="00E14470" w:rsidRPr="00D500FB">
        <w:rPr>
          <w:sz w:val="28"/>
          <w:szCs w:val="28"/>
        </w:rPr>
        <w:t xml:space="preserve">Thứ </w:t>
      </w:r>
      <w:r w:rsidR="00EE2C85">
        <w:rPr>
          <w:sz w:val="28"/>
          <w:szCs w:val="28"/>
        </w:rPr>
        <w:t>hai</w:t>
      </w:r>
      <w:r w:rsidR="00844836" w:rsidRPr="00D500FB">
        <w:rPr>
          <w:sz w:val="28"/>
          <w:szCs w:val="28"/>
        </w:rPr>
        <w:t>);</w:t>
      </w:r>
    </w:p>
    <w:p w:rsidR="0005592E" w:rsidRPr="00EE2C85" w:rsidRDefault="00844836" w:rsidP="008D0D12">
      <w:pPr>
        <w:spacing w:before="120" w:after="120"/>
        <w:ind w:firstLine="720"/>
        <w:jc w:val="both"/>
        <w:rPr>
          <w:sz w:val="28"/>
          <w:szCs w:val="28"/>
        </w:rPr>
      </w:pPr>
      <w:r w:rsidRPr="00EE2C85">
        <w:rPr>
          <w:sz w:val="28"/>
          <w:szCs w:val="28"/>
        </w:rPr>
        <w:t xml:space="preserve">- Địa điểm tổ chức: </w:t>
      </w:r>
      <w:r w:rsidR="0005592E" w:rsidRPr="00EE2C85">
        <w:rPr>
          <w:sz w:val="28"/>
          <w:szCs w:val="28"/>
        </w:rPr>
        <w:t xml:space="preserve">tại </w:t>
      </w:r>
      <w:r w:rsidR="006C62B4" w:rsidRPr="00EE2C85">
        <w:rPr>
          <w:sz w:val="28"/>
          <w:szCs w:val="28"/>
        </w:rPr>
        <w:t xml:space="preserve">Thánh thất </w:t>
      </w:r>
      <w:r w:rsidR="00EE2C85" w:rsidRPr="00EE2C85">
        <w:rPr>
          <w:sz w:val="28"/>
          <w:szCs w:val="28"/>
        </w:rPr>
        <w:t>Họ đạo Đồng Khởi, ấp Cầy Xiêng, xã Đồng Khởi, huyện Châu Thành</w:t>
      </w:r>
      <w:r w:rsidR="006C62B4" w:rsidRPr="00EE2C85">
        <w:rPr>
          <w:sz w:val="28"/>
          <w:szCs w:val="28"/>
        </w:rPr>
        <w:t>, tỉnh Tây Ninh</w:t>
      </w:r>
      <w:r w:rsidR="0005592E" w:rsidRPr="00EE2C85">
        <w:rPr>
          <w:sz w:val="28"/>
          <w:szCs w:val="28"/>
        </w:rPr>
        <w:t>;</w:t>
      </w:r>
    </w:p>
    <w:p w:rsidR="00844836" w:rsidRPr="00D500FB" w:rsidRDefault="00844836" w:rsidP="008D0D12">
      <w:pPr>
        <w:spacing w:before="120" w:after="120"/>
        <w:ind w:firstLine="720"/>
        <w:jc w:val="both"/>
        <w:rPr>
          <w:sz w:val="28"/>
          <w:szCs w:val="28"/>
        </w:rPr>
      </w:pPr>
      <w:r w:rsidRPr="00D500FB">
        <w:rPr>
          <w:sz w:val="28"/>
          <w:szCs w:val="28"/>
        </w:rPr>
        <w:t xml:space="preserve">- Số lượng người tham dự: </w:t>
      </w:r>
      <w:r w:rsidR="001E5A30" w:rsidRPr="00D500FB">
        <w:rPr>
          <w:sz w:val="28"/>
          <w:szCs w:val="28"/>
        </w:rPr>
        <w:t xml:space="preserve">dự kiến </w:t>
      </w:r>
      <w:r w:rsidR="003303F7" w:rsidRPr="00D500FB">
        <w:rPr>
          <w:sz w:val="28"/>
          <w:szCs w:val="28"/>
        </w:rPr>
        <w:t xml:space="preserve">khoảng </w:t>
      </w:r>
      <w:r w:rsidR="00EE2C85">
        <w:rPr>
          <w:sz w:val="28"/>
          <w:szCs w:val="28"/>
        </w:rPr>
        <w:t>5</w:t>
      </w:r>
      <w:r w:rsidR="003303F7" w:rsidRPr="00D500FB">
        <w:rPr>
          <w:sz w:val="28"/>
          <w:szCs w:val="28"/>
        </w:rPr>
        <w:t>.</w:t>
      </w:r>
      <w:r w:rsidR="006C62B4">
        <w:rPr>
          <w:sz w:val="28"/>
          <w:szCs w:val="28"/>
        </w:rPr>
        <w:t>0</w:t>
      </w:r>
      <w:r w:rsidR="003303F7" w:rsidRPr="00D500FB">
        <w:rPr>
          <w:sz w:val="28"/>
          <w:szCs w:val="28"/>
        </w:rPr>
        <w:t>00</w:t>
      </w:r>
      <w:r w:rsidRPr="00D500FB">
        <w:rPr>
          <w:sz w:val="28"/>
          <w:szCs w:val="28"/>
        </w:rPr>
        <w:t xml:space="preserve"> người</w:t>
      </w:r>
      <w:r w:rsidR="006A5396" w:rsidRPr="00D500FB">
        <w:rPr>
          <w:sz w:val="28"/>
          <w:szCs w:val="28"/>
        </w:rPr>
        <w:t xml:space="preserve"> (trong</w:t>
      </w:r>
      <w:r w:rsidR="00EE2C85">
        <w:rPr>
          <w:sz w:val="28"/>
          <w:szCs w:val="28"/>
        </w:rPr>
        <w:t xml:space="preserve"> và ngoài</w:t>
      </w:r>
      <w:r w:rsidR="00AB2688" w:rsidRPr="00D500FB">
        <w:rPr>
          <w:sz w:val="28"/>
          <w:szCs w:val="28"/>
        </w:rPr>
        <w:t xml:space="preserve"> tỉ</w:t>
      </w:r>
      <w:r w:rsidR="00C01019" w:rsidRPr="00D500FB">
        <w:rPr>
          <w:sz w:val="28"/>
          <w:szCs w:val="28"/>
        </w:rPr>
        <w:t>nh</w:t>
      </w:r>
      <w:r w:rsidR="00600F48" w:rsidRPr="00D500FB">
        <w:rPr>
          <w:sz w:val="28"/>
          <w:szCs w:val="28"/>
        </w:rPr>
        <w:t>)</w:t>
      </w:r>
    </w:p>
    <w:p w:rsidR="00844836" w:rsidRPr="00D500FB" w:rsidRDefault="00844836" w:rsidP="008D0D12">
      <w:pPr>
        <w:pStyle w:val="BodyText2"/>
        <w:spacing w:before="120" w:line="264" w:lineRule="auto"/>
        <w:ind w:right="-65" w:firstLine="720"/>
        <w:jc w:val="both"/>
        <w:rPr>
          <w:b/>
          <w:bCs/>
          <w:i/>
          <w:iCs/>
          <w:sz w:val="27"/>
          <w:szCs w:val="27"/>
        </w:rPr>
      </w:pPr>
      <w:r w:rsidRPr="00D500FB">
        <w:rPr>
          <w:b/>
          <w:bCs/>
          <w:sz w:val="28"/>
          <w:szCs w:val="28"/>
        </w:rPr>
        <w:t>2.</w:t>
      </w:r>
      <w:r w:rsidRPr="00D500FB">
        <w:rPr>
          <w:sz w:val="28"/>
          <w:szCs w:val="28"/>
        </w:rPr>
        <w:t xml:space="preserve"> </w:t>
      </w:r>
      <w:r w:rsidR="00BE659B" w:rsidRPr="00D500FB">
        <w:rPr>
          <w:sz w:val="28"/>
          <w:szCs w:val="28"/>
        </w:rPr>
        <w:t xml:space="preserve">Đề nghị </w:t>
      </w:r>
      <w:r w:rsidR="006C62B4">
        <w:rPr>
          <w:sz w:val="28"/>
          <w:szCs w:val="28"/>
        </w:rPr>
        <w:t>Ban</w:t>
      </w:r>
      <w:r w:rsidR="00A91DA6" w:rsidRPr="00D500FB">
        <w:rPr>
          <w:sz w:val="28"/>
          <w:szCs w:val="28"/>
        </w:rPr>
        <w:t xml:space="preserve"> Cai quản Họ đạo </w:t>
      </w:r>
      <w:r w:rsidR="00EE2C85">
        <w:rPr>
          <w:sz w:val="28"/>
          <w:szCs w:val="28"/>
        </w:rPr>
        <w:t>Đồng Khởi</w:t>
      </w:r>
      <w:r w:rsidR="001E5A30" w:rsidRPr="00D500FB">
        <w:rPr>
          <w:sz w:val="28"/>
          <w:szCs w:val="28"/>
        </w:rPr>
        <w:t xml:space="preserve"> </w:t>
      </w:r>
      <w:r w:rsidR="00BE659B" w:rsidRPr="00D500FB">
        <w:rPr>
          <w:sz w:val="28"/>
          <w:szCs w:val="28"/>
        </w:rPr>
        <w:t xml:space="preserve">liên </w:t>
      </w:r>
      <w:r w:rsidR="003303F7" w:rsidRPr="00D500FB">
        <w:rPr>
          <w:sz w:val="28"/>
          <w:szCs w:val="28"/>
        </w:rPr>
        <w:t>hệ với chính quyền địa phương (</w:t>
      </w:r>
      <w:r w:rsidR="00BE659B" w:rsidRPr="00D500FB">
        <w:rPr>
          <w:sz w:val="28"/>
          <w:szCs w:val="28"/>
        </w:rPr>
        <w:t>xã</w:t>
      </w:r>
      <w:r w:rsidR="0097290D" w:rsidRPr="00D500FB">
        <w:rPr>
          <w:sz w:val="28"/>
          <w:szCs w:val="28"/>
        </w:rPr>
        <w:t xml:space="preserve"> </w:t>
      </w:r>
      <w:r w:rsidR="00EE2C85">
        <w:rPr>
          <w:sz w:val="28"/>
          <w:szCs w:val="28"/>
        </w:rPr>
        <w:t>Đồng Khởi</w:t>
      </w:r>
      <w:r w:rsidR="002916B7" w:rsidRPr="00D500FB">
        <w:rPr>
          <w:sz w:val="28"/>
          <w:szCs w:val="28"/>
        </w:rPr>
        <w:t xml:space="preserve">, huyện </w:t>
      </w:r>
      <w:r w:rsidR="00EE2C85">
        <w:rPr>
          <w:sz w:val="28"/>
          <w:szCs w:val="28"/>
        </w:rPr>
        <w:t>Châu</w:t>
      </w:r>
      <w:r w:rsidR="006C62B4">
        <w:rPr>
          <w:sz w:val="28"/>
          <w:szCs w:val="28"/>
        </w:rPr>
        <w:t xml:space="preserve"> Thành</w:t>
      </w:r>
      <w:r w:rsidR="00BE659B" w:rsidRPr="00D500FB">
        <w:rPr>
          <w:sz w:val="28"/>
          <w:szCs w:val="28"/>
        </w:rPr>
        <w:t>) để được hướng dẫn, giúp đỡ thực hiện các nội dung trên theo đúng quy định của pháp luật</w:t>
      </w:r>
      <w:r w:rsidR="00D53092" w:rsidRPr="00D500FB">
        <w:rPr>
          <w:sz w:val="28"/>
          <w:szCs w:val="28"/>
        </w:rPr>
        <w:t xml:space="preserve">./. </w:t>
      </w:r>
      <w:r w:rsidR="00BE659B" w:rsidRPr="00D500FB">
        <w:rPr>
          <w:sz w:val="28"/>
          <w:szCs w:val="28"/>
        </w:rPr>
        <w:t xml:space="preserve"> </w:t>
      </w:r>
      <w:r w:rsidRPr="00D500FB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</w:t>
      </w:r>
      <w:r w:rsidRPr="00D500FB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844836" w:rsidRPr="00D500FB" w:rsidRDefault="00844836" w:rsidP="00844836">
      <w:pPr>
        <w:pStyle w:val="BodyText"/>
        <w:ind w:firstLine="539"/>
        <w:jc w:val="left"/>
        <w:rPr>
          <w:b/>
          <w:bCs/>
          <w:i/>
          <w:iCs/>
          <w:sz w:val="2"/>
        </w:rPr>
      </w:pPr>
    </w:p>
    <w:p w:rsidR="00844836" w:rsidRPr="00D500FB" w:rsidRDefault="00844836" w:rsidP="00844836">
      <w:pPr>
        <w:pStyle w:val="BodyText"/>
        <w:jc w:val="left"/>
        <w:rPr>
          <w:b/>
          <w:bCs/>
          <w:szCs w:val="28"/>
        </w:rPr>
      </w:pPr>
      <w:r w:rsidRPr="00D500FB">
        <w:rPr>
          <w:b/>
          <w:bCs/>
          <w:i/>
          <w:iCs/>
          <w:sz w:val="24"/>
        </w:rPr>
        <w:t>Nơi nhận:</w:t>
      </w:r>
      <w:r w:rsidRPr="00D500FB">
        <w:rPr>
          <w:b/>
          <w:bCs/>
          <w:szCs w:val="28"/>
        </w:rPr>
        <w:t xml:space="preserve"> </w:t>
      </w:r>
      <w:r w:rsidRPr="00D500FB">
        <w:rPr>
          <w:b/>
          <w:bCs/>
          <w:szCs w:val="28"/>
        </w:rPr>
        <w:tab/>
        <w:t xml:space="preserve">                                                                      </w:t>
      </w:r>
      <w:r w:rsidR="00D500FB" w:rsidRPr="00D500FB">
        <w:rPr>
          <w:b/>
          <w:bCs/>
          <w:szCs w:val="28"/>
        </w:rPr>
        <w:t>KT.</w:t>
      </w:r>
      <w:r w:rsidR="00E06740" w:rsidRPr="00D500FB">
        <w:rPr>
          <w:b/>
          <w:bCs/>
          <w:szCs w:val="28"/>
        </w:rPr>
        <w:t xml:space="preserve"> </w:t>
      </w:r>
      <w:r w:rsidRPr="00D500FB">
        <w:rPr>
          <w:b/>
          <w:bCs/>
          <w:szCs w:val="28"/>
        </w:rPr>
        <w:t>CHỦ TỊCH</w:t>
      </w:r>
    </w:p>
    <w:p w:rsidR="00844836" w:rsidRPr="00D500FB" w:rsidRDefault="00844836" w:rsidP="00844836">
      <w:pPr>
        <w:pStyle w:val="BodyText"/>
        <w:jc w:val="left"/>
        <w:rPr>
          <w:b/>
          <w:bCs/>
          <w:i/>
          <w:iCs/>
          <w:szCs w:val="22"/>
        </w:rPr>
      </w:pPr>
      <w:r w:rsidRPr="00D500FB">
        <w:rPr>
          <w:bCs/>
          <w:sz w:val="22"/>
          <w:szCs w:val="22"/>
        </w:rPr>
        <w:t>- Như trên;</w:t>
      </w:r>
      <w:r w:rsidR="00D500FB" w:rsidRPr="00D500FB">
        <w:rPr>
          <w:bCs/>
          <w:sz w:val="22"/>
          <w:szCs w:val="22"/>
        </w:rPr>
        <w:tab/>
      </w:r>
      <w:r w:rsidR="00D500FB" w:rsidRPr="00D500FB">
        <w:rPr>
          <w:bCs/>
          <w:sz w:val="22"/>
          <w:szCs w:val="22"/>
        </w:rPr>
        <w:tab/>
      </w:r>
      <w:r w:rsidR="00D500FB" w:rsidRPr="00D500FB">
        <w:rPr>
          <w:bCs/>
          <w:sz w:val="22"/>
          <w:szCs w:val="22"/>
        </w:rPr>
        <w:tab/>
      </w:r>
      <w:r w:rsidR="00D500FB" w:rsidRPr="00D500FB">
        <w:rPr>
          <w:bCs/>
          <w:sz w:val="22"/>
          <w:szCs w:val="22"/>
        </w:rPr>
        <w:tab/>
      </w:r>
      <w:r w:rsidR="00D500FB" w:rsidRPr="00D500FB">
        <w:rPr>
          <w:bCs/>
          <w:sz w:val="22"/>
          <w:szCs w:val="22"/>
        </w:rPr>
        <w:tab/>
      </w:r>
      <w:r w:rsidR="00D500FB" w:rsidRPr="00D500FB">
        <w:rPr>
          <w:bCs/>
          <w:sz w:val="22"/>
          <w:szCs w:val="22"/>
        </w:rPr>
        <w:tab/>
      </w:r>
      <w:r w:rsidR="00D500FB" w:rsidRPr="00D500FB">
        <w:rPr>
          <w:bCs/>
          <w:sz w:val="22"/>
          <w:szCs w:val="22"/>
        </w:rPr>
        <w:tab/>
        <w:t xml:space="preserve">         </w:t>
      </w:r>
      <w:r w:rsidR="00D500FB" w:rsidRPr="00D500FB">
        <w:rPr>
          <w:b/>
          <w:bCs/>
          <w:szCs w:val="22"/>
        </w:rPr>
        <w:t>PHÓ CHỦ TỊCH</w:t>
      </w:r>
    </w:p>
    <w:p w:rsidR="00844836" w:rsidRPr="00D500FB" w:rsidRDefault="001E5A30" w:rsidP="00844836">
      <w:pPr>
        <w:pStyle w:val="BodyText"/>
        <w:rPr>
          <w:bCs/>
          <w:sz w:val="22"/>
          <w:szCs w:val="22"/>
        </w:rPr>
      </w:pPr>
      <w:r w:rsidRPr="00D500FB">
        <w:rPr>
          <w:bCs/>
          <w:sz w:val="22"/>
          <w:szCs w:val="22"/>
        </w:rPr>
        <w:t xml:space="preserve">- CT, các </w:t>
      </w:r>
      <w:r w:rsidR="00844836" w:rsidRPr="00D500FB">
        <w:rPr>
          <w:bCs/>
          <w:sz w:val="22"/>
          <w:szCs w:val="22"/>
        </w:rPr>
        <w:t>PCT UBND tỉnh;</w:t>
      </w:r>
    </w:p>
    <w:p w:rsidR="00164D2D" w:rsidRPr="00D500FB" w:rsidRDefault="00591BE2" w:rsidP="00844836">
      <w:pPr>
        <w:pStyle w:val="BodyText"/>
        <w:rPr>
          <w:bCs/>
          <w:sz w:val="22"/>
          <w:szCs w:val="22"/>
        </w:rPr>
      </w:pPr>
      <w:r w:rsidRPr="00D500FB">
        <w:rPr>
          <w:sz w:val="22"/>
          <w:szCs w:val="22"/>
        </w:rPr>
        <w:t>- GĐ SNV,</w:t>
      </w:r>
      <w:r w:rsidR="001E5A30" w:rsidRPr="00D500FB">
        <w:rPr>
          <w:sz w:val="22"/>
          <w:szCs w:val="22"/>
        </w:rPr>
        <w:t xml:space="preserve"> Ban Tôn giáo;</w:t>
      </w:r>
      <w:r w:rsidR="00F911AA">
        <w:rPr>
          <w:sz w:val="22"/>
          <w:szCs w:val="22"/>
        </w:rPr>
        <w:tab/>
      </w:r>
      <w:r w:rsidR="00F911AA">
        <w:rPr>
          <w:sz w:val="22"/>
          <w:szCs w:val="22"/>
        </w:rPr>
        <w:tab/>
      </w:r>
      <w:r w:rsidR="00F911AA">
        <w:rPr>
          <w:sz w:val="22"/>
          <w:szCs w:val="22"/>
        </w:rPr>
        <w:tab/>
      </w:r>
      <w:r w:rsidR="00F911AA">
        <w:rPr>
          <w:sz w:val="22"/>
          <w:szCs w:val="22"/>
        </w:rPr>
        <w:tab/>
      </w:r>
      <w:r w:rsidR="00F911AA">
        <w:rPr>
          <w:sz w:val="22"/>
          <w:szCs w:val="22"/>
        </w:rPr>
        <w:tab/>
      </w:r>
      <w:r w:rsidR="00F911AA">
        <w:rPr>
          <w:sz w:val="22"/>
          <w:szCs w:val="22"/>
        </w:rPr>
        <w:tab/>
      </w:r>
      <w:r w:rsidR="00F911AA">
        <w:rPr>
          <w:sz w:val="22"/>
          <w:szCs w:val="22"/>
        </w:rPr>
        <w:tab/>
        <w:t>(ĐÃ KÝ)</w:t>
      </w:r>
    </w:p>
    <w:p w:rsidR="00844836" w:rsidRPr="00D500FB" w:rsidRDefault="00844836" w:rsidP="00844836">
      <w:pPr>
        <w:pStyle w:val="BodyText"/>
        <w:rPr>
          <w:bCs/>
          <w:sz w:val="22"/>
          <w:szCs w:val="22"/>
        </w:rPr>
      </w:pPr>
      <w:r w:rsidRPr="00D500FB">
        <w:rPr>
          <w:bCs/>
          <w:sz w:val="22"/>
          <w:szCs w:val="22"/>
        </w:rPr>
        <w:t xml:space="preserve">- </w:t>
      </w:r>
      <w:r w:rsidRPr="00D500FB">
        <w:rPr>
          <w:sz w:val="22"/>
          <w:szCs w:val="22"/>
        </w:rPr>
        <w:t xml:space="preserve">UBND </w:t>
      </w:r>
      <w:r w:rsidR="00164D2D" w:rsidRPr="00D500FB">
        <w:rPr>
          <w:sz w:val="22"/>
          <w:szCs w:val="22"/>
        </w:rPr>
        <w:t>huyện</w:t>
      </w:r>
      <w:r w:rsidR="006C62B4">
        <w:rPr>
          <w:sz w:val="22"/>
          <w:szCs w:val="22"/>
        </w:rPr>
        <w:t xml:space="preserve"> </w:t>
      </w:r>
      <w:r w:rsidR="00EE2C85">
        <w:rPr>
          <w:sz w:val="22"/>
          <w:szCs w:val="22"/>
        </w:rPr>
        <w:t>Châu</w:t>
      </w:r>
      <w:r w:rsidR="000A1C5A" w:rsidRPr="00D500FB">
        <w:rPr>
          <w:sz w:val="22"/>
          <w:szCs w:val="22"/>
        </w:rPr>
        <w:t xml:space="preserve"> Thành</w:t>
      </w:r>
      <w:r w:rsidRPr="00D500FB">
        <w:rPr>
          <w:sz w:val="22"/>
          <w:szCs w:val="22"/>
        </w:rPr>
        <w:t>;</w:t>
      </w:r>
      <w:r w:rsidRPr="00D500FB">
        <w:rPr>
          <w:bCs/>
          <w:sz w:val="22"/>
          <w:szCs w:val="22"/>
        </w:rPr>
        <w:tab/>
      </w:r>
      <w:r w:rsidR="00F911AA">
        <w:rPr>
          <w:bCs/>
          <w:sz w:val="22"/>
          <w:szCs w:val="22"/>
        </w:rPr>
        <w:t>`</w:t>
      </w:r>
      <w:r w:rsidR="00F911AA">
        <w:rPr>
          <w:bCs/>
          <w:sz w:val="22"/>
          <w:szCs w:val="22"/>
        </w:rPr>
        <w:tab/>
      </w:r>
      <w:r w:rsidR="00F911AA">
        <w:rPr>
          <w:bCs/>
          <w:sz w:val="22"/>
          <w:szCs w:val="22"/>
        </w:rPr>
        <w:tab/>
      </w:r>
      <w:r w:rsidR="00F911AA">
        <w:rPr>
          <w:bCs/>
          <w:sz w:val="22"/>
          <w:szCs w:val="22"/>
        </w:rPr>
        <w:tab/>
      </w:r>
      <w:r w:rsidR="00F911AA">
        <w:rPr>
          <w:bCs/>
          <w:sz w:val="22"/>
          <w:szCs w:val="22"/>
        </w:rPr>
        <w:tab/>
        <w:t xml:space="preserve">      NGUYỄN THANH NGỌC</w:t>
      </w:r>
    </w:p>
    <w:p w:rsidR="00844836" w:rsidRPr="00D500FB" w:rsidRDefault="00844836" w:rsidP="00844836">
      <w:pPr>
        <w:pStyle w:val="BodyText"/>
        <w:rPr>
          <w:sz w:val="22"/>
          <w:szCs w:val="22"/>
        </w:rPr>
      </w:pPr>
      <w:r w:rsidRPr="00D500FB">
        <w:rPr>
          <w:sz w:val="22"/>
          <w:szCs w:val="22"/>
        </w:rPr>
        <w:t xml:space="preserve">- </w:t>
      </w:r>
      <w:r w:rsidR="00C2446C" w:rsidRPr="00D500FB">
        <w:rPr>
          <w:sz w:val="22"/>
          <w:szCs w:val="22"/>
        </w:rPr>
        <w:t>P</w:t>
      </w:r>
      <w:r w:rsidRPr="00D500FB">
        <w:rPr>
          <w:sz w:val="22"/>
          <w:szCs w:val="22"/>
        </w:rPr>
        <w:t>VP</w:t>
      </w:r>
      <w:r w:rsidR="00C2446C" w:rsidRPr="00D500FB">
        <w:rPr>
          <w:sz w:val="22"/>
          <w:szCs w:val="22"/>
        </w:rPr>
        <w:t xml:space="preserve"> Nam</w:t>
      </w:r>
      <w:r w:rsidR="00D500FB" w:rsidRPr="00D500FB">
        <w:rPr>
          <w:sz w:val="22"/>
          <w:szCs w:val="22"/>
        </w:rPr>
        <w:t xml:space="preserve"> +</w:t>
      </w:r>
      <w:r w:rsidR="00C2446C" w:rsidRPr="00D500FB">
        <w:rPr>
          <w:sz w:val="22"/>
          <w:szCs w:val="22"/>
        </w:rPr>
        <w:t xml:space="preserve"> CVPDT; </w:t>
      </w:r>
      <w:r w:rsidRPr="00D500FB">
        <w:rPr>
          <w:bCs/>
          <w:sz w:val="22"/>
          <w:szCs w:val="22"/>
        </w:rPr>
        <w:tab/>
      </w:r>
      <w:r w:rsidRPr="00D500FB">
        <w:rPr>
          <w:bCs/>
          <w:sz w:val="22"/>
          <w:szCs w:val="22"/>
        </w:rPr>
        <w:tab/>
        <w:t xml:space="preserve">            </w:t>
      </w:r>
    </w:p>
    <w:p w:rsidR="00844836" w:rsidRPr="00D500FB" w:rsidRDefault="00535DB3" w:rsidP="00535DB3">
      <w:pPr>
        <w:pStyle w:val="BodyText"/>
        <w:rPr>
          <w:sz w:val="22"/>
          <w:szCs w:val="22"/>
        </w:rPr>
      </w:pPr>
      <w:r w:rsidRPr="00D500FB">
        <w:rPr>
          <w:sz w:val="22"/>
          <w:szCs w:val="22"/>
        </w:rPr>
        <w:t>- Lưu: VT, VP.UBND tỉnh</w:t>
      </w:r>
      <w:r w:rsidR="00E06740" w:rsidRPr="00D500FB">
        <w:rPr>
          <w:sz w:val="22"/>
          <w:szCs w:val="22"/>
        </w:rPr>
        <w:t>.</w:t>
      </w:r>
    </w:p>
    <w:p w:rsidR="00D500FB" w:rsidRPr="00D500FB" w:rsidRDefault="00D500FB" w:rsidP="00535DB3">
      <w:pPr>
        <w:pStyle w:val="BodyText"/>
        <w:rPr>
          <w:sz w:val="14"/>
          <w:szCs w:val="22"/>
        </w:rPr>
      </w:pPr>
      <w:r w:rsidRPr="00D500FB">
        <w:rPr>
          <w:sz w:val="14"/>
          <w:szCs w:val="22"/>
        </w:rPr>
        <w:t>M.Nhật/2016/TG/TCL</w:t>
      </w:r>
    </w:p>
    <w:sectPr w:rsidR="00D500FB" w:rsidRPr="00D500FB" w:rsidSect="00AF18B6">
      <w:pgSz w:w="11909" w:h="16834" w:code="9"/>
      <w:pgMar w:top="1134" w:right="851" w:bottom="71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78EA"/>
    <w:multiLevelType w:val="hybridMultilevel"/>
    <w:tmpl w:val="61E62872"/>
    <w:lvl w:ilvl="0" w:tplc="7672739A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characterSpacingControl w:val="doNotCompress"/>
  <w:compat/>
  <w:rsids>
    <w:rsidRoot w:val="00844836"/>
    <w:rsid w:val="00003DC7"/>
    <w:rsid w:val="0003694B"/>
    <w:rsid w:val="00037197"/>
    <w:rsid w:val="0005592E"/>
    <w:rsid w:val="00063E75"/>
    <w:rsid w:val="000710FA"/>
    <w:rsid w:val="00087BC8"/>
    <w:rsid w:val="00090024"/>
    <w:rsid w:val="000977BB"/>
    <w:rsid w:val="000A0F21"/>
    <w:rsid w:val="000A1C5A"/>
    <w:rsid w:val="000A7CB2"/>
    <w:rsid w:val="000B7939"/>
    <w:rsid w:val="000C2D32"/>
    <w:rsid w:val="000D5463"/>
    <w:rsid w:val="000D5DC2"/>
    <w:rsid w:val="000E2923"/>
    <w:rsid w:val="000E6E80"/>
    <w:rsid w:val="000F66EA"/>
    <w:rsid w:val="0010672E"/>
    <w:rsid w:val="00106CC9"/>
    <w:rsid w:val="001106C8"/>
    <w:rsid w:val="00112DB7"/>
    <w:rsid w:val="00145989"/>
    <w:rsid w:val="00145CF3"/>
    <w:rsid w:val="0016030E"/>
    <w:rsid w:val="00164D2D"/>
    <w:rsid w:val="001673D8"/>
    <w:rsid w:val="00170110"/>
    <w:rsid w:val="0017651A"/>
    <w:rsid w:val="00183FE6"/>
    <w:rsid w:val="001A6228"/>
    <w:rsid w:val="001A7758"/>
    <w:rsid w:val="001C66B9"/>
    <w:rsid w:val="001D26AD"/>
    <w:rsid w:val="001E5A30"/>
    <w:rsid w:val="001F5E3C"/>
    <w:rsid w:val="001F630E"/>
    <w:rsid w:val="00223EEC"/>
    <w:rsid w:val="002249DD"/>
    <w:rsid w:val="00246480"/>
    <w:rsid w:val="002470C8"/>
    <w:rsid w:val="00267334"/>
    <w:rsid w:val="00267DCB"/>
    <w:rsid w:val="002756C5"/>
    <w:rsid w:val="002907AE"/>
    <w:rsid w:val="002916B7"/>
    <w:rsid w:val="00295ECF"/>
    <w:rsid w:val="002A7DF1"/>
    <w:rsid w:val="002B3E8B"/>
    <w:rsid w:val="002E4370"/>
    <w:rsid w:val="002F023D"/>
    <w:rsid w:val="003303F7"/>
    <w:rsid w:val="00331495"/>
    <w:rsid w:val="0034677A"/>
    <w:rsid w:val="00346B2A"/>
    <w:rsid w:val="00347CD0"/>
    <w:rsid w:val="00360C2E"/>
    <w:rsid w:val="00363C4F"/>
    <w:rsid w:val="00367BED"/>
    <w:rsid w:val="00370950"/>
    <w:rsid w:val="00380C6D"/>
    <w:rsid w:val="00383585"/>
    <w:rsid w:val="00397366"/>
    <w:rsid w:val="003A40D7"/>
    <w:rsid w:val="003B37E0"/>
    <w:rsid w:val="003C57E7"/>
    <w:rsid w:val="003C74AE"/>
    <w:rsid w:val="003D1384"/>
    <w:rsid w:val="003F0DEC"/>
    <w:rsid w:val="00403D57"/>
    <w:rsid w:val="00403FBB"/>
    <w:rsid w:val="00431065"/>
    <w:rsid w:val="004337A4"/>
    <w:rsid w:val="00443934"/>
    <w:rsid w:val="00443CD2"/>
    <w:rsid w:val="004568BE"/>
    <w:rsid w:val="004569A5"/>
    <w:rsid w:val="00472952"/>
    <w:rsid w:val="00485300"/>
    <w:rsid w:val="00493ED3"/>
    <w:rsid w:val="004A0BE0"/>
    <w:rsid w:val="004D705D"/>
    <w:rsid w:val="00505288"/>
    <w:rsid w:val="005158B9"/>
    <w:rsid w:val="0052352B"/>
    <w:rsid w:val="00530B0E"/>
    <w:rsid w:val="00535DB3"/>
    <w:rsid w:val="005556E6"/>
    <w:rsid w:val="0056172F"/>
    <w:rsid w:val="0058063D"/>
    <w:rsid w:val="00583FC1"/>
    <w:rsid w:val="00591BE2"/>
    <w:rsid w:val="00593EA1"/>
    <w:rsid w:val="005957A2"/>
    <w:rsid w:val="005B1B24"/>
    <w:rsid w:val="005D075A"/>
    <w:rsid w:val="005E7A09"/>
    <w:rsid w:val="005F3CF1"/>
    <w:rsid w:val="00600F48"/>
    <w:rsid w:val="00604095"/>
    <w:rsid w:val="006152D9"/>
    <w:rsid w:val="006229F2"/>
    <w:rsid w:val="006230DB"/>
    <w:rsid w:val="00645CB7"/>
    <w:rsid w:val="006550D8"/>
    <w:rsid w:val="00665B50"/>
    <w:rsid w:val="00682208"/>
    <w:rsid w:val="006A5396"/>
    <w:rsid w:val="006B7CBE"/>
    <w:rsid w:val="006C62B4"/>
    <w:rsid w:val="006D01EE"/>
    <w:rsid w:val="006E1D76"/>
    <w:rsid w:val="006E3D5F"/>
    <w:rsid w:val="007153D1"/>
    <w:rsid w:val="00750E15"/>
    <w:rsid w:val="00756917"/>
    <w:rsid w:val="00765B19"/>
    <w:rsid w:val="007B5D6C"/>
    <w:rsid w:val="007C2678"/>
    <w:rsid w:val="007D5698"/>
    <w:rsid w:val="007E6977"/>
    <w:rsid w:val="007F183D"/>
    <w:rsid w:val="00803698"/>
    <w:rsid w:val="008160D1"/>
    <w:rsid w:val="00823ADB"/>
    <w:rsid w:val="00834F66"/>
    <w:rsid w:val="008417A3"/>
    <w:rsid w:val="00844836"/>
    <w:rsid w:val="00850CDD"/>
    <w:rsid w:val="008629D0"/>
    <w:rsid w:val="00893C01"/>
    <w:rsid w:val="008A319B"/>
    <w:rsid w:val="008C0334"/>
    <w:rsid w:val="008C73D7"/>
    <w:rsid w:val="008D0D12"/>
    <w:rsid w:val="00934B82"/>
    <w:rsid w:val="00960FE2"/>
    <w:rsid w:val="0097290D"/>
    <w:rsid w:val="0097627E"/>
    <w:rsid w:val="009808D5"/>
    <w:rsid w:val="00986CED"/>
    <w:rsid w:val="00990D37"/>
    <w:rsid w:val="00996E08"/>
    <w:rsid w:val="009A3E97"/>
    <w:rsid w:val="009A73D1"/>
    <w:rsid w:val="009B6D02"/>
    <w:rsid w:val="00A02368"/>
    <w:rsid w:val="00A100E3"/>
    <w:rsid w:val="00A20072"/>
    <w:rsid w:val="00A27B81"/>
    <w:rsid w:val="00A27BFE"/>
    <w:rsid w:val="00A63583"/>
    <w:rsid w:val="00A91DA6"/>
    <w:rsid w:val="00AB2688"/>
    <w:rsid w:val="00AF18B6"/>
    <w:rsid w:val="00AF357C"/>
    <w:rsid w:val="00AF534C"/>
    <w:rsid w:val="00B60486"/>
    <w:rsid w:val="00B67E31"/>
    <w:rsid w:val="00B738EF"/>
    <w:rsid w:val="00B834BE"/>
    <w:rsid w:val="00BA0DF4"/>
    <w:rsid w:val="00BE659B"/>
    <w:rsid w:val="00C01019"/>
    <w:rsid w:val="00C058D2"/>
    <w:rsid w:val="00C15F73"/>
    <w:rsid w:val="00C2446C"/>
    <w:rsid w:val="00C47350"/>
    <w:rsid w:val="00C47D17"/>
    <w:rsid w:val="00C7712F"/>
    <w:rsid w:val="00C7751A"/>
    <w:rsid w:val="00CA7F88"/>
    <w:rsid w:val="00CC6543"/>
    <w:rsid w:val="00CC73DF"/>
    <w:rsid w:val="00CD47A9"/>
    <w:rsid w:val="00CE0103"/>
    <w:rsid w:val="00CE46C2"/>
    <w:rsid w:val="00CF1E04"/>
    <w:rsid w:val="00CF4496"/>
    <w:rsid w:val="00CF54C1"/>
    <w:rsid w:val="00D049B4"/>
    <w:rsid w:val="00D069E8"/>
    <w:rsid w:val="00D11B3A"/>
    <w:rsid w:val="00D12B9E"/>
    <w:rsid w:val="00D500FB"/>
    <w:rsid w:val="00D53092"/>
    <w:rsid w:val="00D54C1B"/>
    <w:rsid w:val="00D81783"/>
    <w:rsid w:val="00DD478B"/>
    <w:rsid w:val="00DD4DE8"/>
    <w:rsid w:val="00DD68EC"/>
    <w:rsid w:val="00DE0BF4"/>
    <w:rsid w:val="00DE3E16"/>
    <w:rsid w:val="00E04CF8"/>
    <w:rsid w:val="00E06740"/>
    <w:rsid w:val="00E14470"/>
    <w:rsid w:val="00E229C5"/>
    <w:rsid w:val="00E527B0"/>
    <w:rsid w:val="00E72CC5"/>
    <w:rsid w:val="00E72F74"/>
    <w:rsid w:val="00E96CB4"/>
    <w:rsid w:val="00E97641"/>
    <w:rsid w:val="00EB4E6C"/>
    <w:rsid w:val="00ED1B09"/>
    <w:rsid w:val="00ED4495"/>
    <w:rsid w:val="00EE2C85"/>
    <w:rsid w:val="00EF252C"/>
    <w:rsid w:val="00F45ED3"/>
    <w:rsid w:val="00F70426"/>
    <w:rsid w:val="00F72916"/>
    <w:rsid w:val="00F911AA"/>
    <w:rsid w:val="00FE7FB1"/>
    <w:rsid w:val="00FF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8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4836"/>
    <w:pPr>
      <w:jc w:val="both"/>
    </w:pPr>
    <w:rPr>
      <w:sz w:val="28"/>
    </w:rPr>
  </w:style>
  <w:style w:type="paragraph" w:customStyle="1" w:styleId="Char">
    <w:name w:val="Char"/>
    <w:basedOn w:val="Normal"/>
    <w:rsid w:val="00844836"/>
    <w:pPr>
      <w:spacing w:line="312" w:lineRule="auto"/>
      <w:ind w:firstLine="567"/>
      <w:jc w:val="both"/>
    </w:pPr>
    <w:rPr>
      <w:rFonts w:cs="Tahoma"/>
      <w:sz w:val="28"/>
      <w:szCs w:val="20"/>
    </w:rPr>
  </w:style>
  <w:style w:type="paragraph" w:styleId="BodyText2">
    <w:name w:val="Body Text 2"/>
    <w:basedOn w:val="Normal"/>
    <w:rsid w:val="00844836"/>
    <w:pPr>
      <w:spacing w:after="120" w:line="480" w:lineRule="auto"/>
    </w:pPr>
  </w:style>
  <w:style w:type="paragraph" w:styleId="BodyTextIndent">
    <w:name w:val="Body Text Indent"/>
    <w:basedOn w:val="Normal"/>
    <w:rsid w:val="00844836"/>
    <w:pPr>
      <w:spacing w:after="120"/>
      <w:ind w:left="360"/>
    </w:pPr>
  </w:style>
  <w:style w:type="paragraph" w:styleId="BodyTextIndent2">
    <w:name w:val="Body Text Indent 2"/>
    <w:basedOn w:val="Normal"/>
    <w:rsid w:val="00844836"/>
    <w:pPr>
      <w:spacing w:after="120" w:line="480" w:lineRule="auto"/>
      <w:ind w:left="360"/>
    </w:pPr>
  </w:style>
  <w:style w:type="paragraph" w:customStyle="1" w:styleId="Normal14pt">
    <w:name w:val="Normal + 14 pt"/>
    <w:aliases w:val="Black"/>
    <w:basedOn w:val="Normal"/>
    <w:rsid w:val="00DE0BF4"/>
    <w:pPr>
      <w:jc w:val="center"/>
    </w:pPr>
    <w:rPr>
      <w:rFonts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6D5C-AE62-46D6-9649-96684714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TÂY NINH            CỘNG HÒA XÃ HỘI CHỦ NGHĨA VIỆT NAM</vt:lpstr>
    </vt:vector>
  </TitlesOfParts>
  <Company>HOME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TÂY NINH            CỘNG HÒA XÃ HỘI CHỦ NGHĨA VIỆT NAM</dc:title>
  <dc:creator>User</dc:creator>
  <cp:lastModifiedBy>KTTT</cp:lastModifiedBy>
  <cp:revision>2</cp:revision>
  <cp:lastPrinted>2016-06-01T08:04:00Z</cp:lastPrinted>
  <dcterms:created xsi:type="dcterms:W3CDTF">2016-07-10T13:58:00Z</dcterms:created>
  <dcterms:modified xsi:type="dcterms:W3CDTF">2016-07-10T13:58:00Z</dcterms:modified>
</cp:coreProperties>
</file>