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B3346D">
              <w:rPr>
                <w:i/>
                <w:sz w:val="26"/>
                <w:szCs w:val="28"/>
              </w:rPr>
              <w:t xml:space="preserve">  06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B3346D">
              <w:rPr>
                <w:i/>
                <w:sz w:val="26"/>
                <w:szCs w:val="28"/>
              </w:rPr>
              <w:t xml:space="preserve">  02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597507">
                              <w:t xml:space="preserve">Nghị định Quy định </w:t>
                            </w:r>
                            <w:r w:rsidR="00B65537">
                              <w:t>về phương pháp tính, mức thu tiền cấp quyền khai thác khoáng sản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597507">
                        <w:t xml:space="preserve">Nghị định Quy định </w:t>
                      </w:r>
                      <w:r w:rsidR="00B65537">
                        <w:t>về phương pháp tính, mức thu tiền cấp quyền khai thác khoáng sản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6161ED">
      <w:pPr>
        <w:spacing w:before="120"/>
        <w:ind w:left="1440" w:firstLine="72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597507" w:rsidRDefault="0059750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Kế hoạch và Đầu tư;</w:t>
      </w:r>
    </w:p>
    <w:p w:rsidR="00597507" w:rsidRDefault="0059750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Xây dựng;</w:t>
      </w:r>
    </w:p>
    <w:p w:rsidR="00597507" w:rsidRDefault="0059750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Công Thương;</w:t>
      </w:r>
    </w:p>
    <w:p w:rsidR="00597507" w:rsidRDefault="0059750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chính;</w:t>
      </w:r>
    </w:p>
    <w:p w:rsidR="00597507" w:rsidRDefault="0059750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Cục thuế tỉnh;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597507">
        <w:rPr>
          <w:sz w:val="28"/>
          <w:szCs w:val="28"/>
        </w:rPr>
        <w:t>30/01</w:t>
      </w:r>
      <w:r w:rsidR="006207DC">
        <w:rPr>
          <w:sz w:val="28"/>
          <w:szCs w:val="28"/>
        </w:rPr>
        <w:t>/202</w:t>
      </w:r>
      <w:r w:rsidR="00597507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 xml:space="preserve">Tài nguyên và Môi trường </w:t>
      </w:r>
      <w:r w:rsidR="00A52CFE">
        <w:rPr>
          <w:sz w:val="28"/>
          <w:szCs w:val="28"/>
        </w:rPr>
        <w:t xml:space="preserve">có </w:t>
      </w:r>
      <w:r w:rsidR="00597507">
        <w:rPr>
          <w:sz w:val="28"/>
          <w:szCs w:val="28"/>
        </w:rPr>
        <w:t xml:space="preserve">văn bản hợp nhất </w:t>
      </w:r>
      <w:r w:rsidR="00A52CFE">
        <w:rPr>
          <w:sz w:val="28"/>
          <w:szCs w:val="28"/>
        </w:rPr>
        <w:t xml:space="preserve">số </w:t>
      </w:r>
      <w:r w:rsidR="00B65537">
        <w:rPr>
          <w:sz w:val="28"/>
          <w:szCs w:val="28"/>
        </w:rPr>
        <w:t>09</w:t>
      </w:r>
      <w:r w:rsidR="00597507">
        <w:rPr>
          <w:sz w:val="28"/>
          <w:szCs w:val="28"/>
        </w:rPr>
        <w:t>/</w:t>
      </w:r>
      <w:r w:rsidR="00DA7B77">
        <w:rPr>
          <w:sz w:val="28"/>
          <w:szCs w:val="28"/>
        </w:rPr>
        <w:t>VBHN-</w:t>
      </w:r>
      <w:r w:rsidR="008B50B6">
        <w:rPr>
          <w:sz w:val="28"/>
          <w:szCs w:val="28"/>
        </w:rPr>
        <w:t>B</w:t>
      </w:r>
      <w:r w:rsidR="00991E2E">
        <w:rPr>
          <w:sz w:val="28"/>
          <w:szCs w:val="28"/>
        </w:rPr>
        <w:t>TNMT</w:t>
      </w:r>
      <w:r w:rsidR="00A52CFE">
        <w:rPr>
          <w:sz w:val="28"/>
          <w:szCs w:val="28"/>
        </w:rPr>
        <w:t xml:space="preserve"> </w:t>
      </w:r>
      <w:r w:rsidR="00DA7B77">
        <w:rPr>
          <w:sz w:val="28"/>
          <w:szCs w:val="28"/>
        </w:rPr>
        <w:t xml:space="preserve">về Nghị định </w:t>
      </w:r>
      <w:r w:rsidR="00991E2E">
        <w:rPr>
          <w:sz w:val="28"/>
          <w:szCs w:val="28"/>
        </w:rPr>
        <w:t xml:space="preserve">Quy định </w:t>
      </w:r>
      <w:r w:rsidR="00B65537">
        <w:rPr>
          <w:sz w:val="28"/>
          <w:szCs w:val="28"/>
        </w:rPr>
        <w:t>về phương pháp tính, mức thu tiền cấp quyền khai thác khoáng sản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DA7B77">
        <w:rPr>
          <w:sz w:val="28"/>
          <w:szCs w:val="28"/>
        </w:rPr>
        <w:t xml:space="preserve">Nghị định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DA7B77">
        <w:rPr>
          <w:sz w:val="28"/>
          <w:szCs w:val="28"/>
        </w:rPr>
        <w:t xml:space="preserve">văn bản hợp nhất số </w:t>
      </w:r>
      <w:r w:rsidR="00B65537">
        <w:rPr>
          <w:sz w:val="28"/>
          <w:szCs w:val="28"/>
        </w:rPr>
        <w:t>09</w:t>
      </w:r>
      <w:r w:rsidR="00DA7B77">
        <w:rPr>
          <w:sz w:val="28"/>
          <w:szCs w:val="28"/>
        </w:rPr>
        <w:t xml:space="preserve">/VBHN-BTNMT về Nghị định Quy định </w:t>
      </w:r>
      <w:r w:rsidR="00B65537">
        <w:rPr>
          <w:sz w:val="28"/>
          <w:szCs w:val="28"/>
        </w:rPr>
        <w:t>về phương pháp tính, mức thu tiền cấp quyền khai thác khoáng sản</w:t>
      </w:r>
      <w:r w:rsidR="00B65537" w:rsidRPr="006161ED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</w:t>
      </w:r>
      <w:r w:rsidR="00991E2E">
        <w:rPr>
          <w:sz w:val="28"/>
          <w:szCs w:val="28"/>
        </w:rPr>
        <w:t>Tài nguyên và Môi trường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F833A5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F833A5">
              <w:rPr>
                <w:sz w:val="8"/>
                <w:szCs w:val="8"/>
              </w:rPr>
              <w:t>3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2F3F1F">
              <w:rPr>
                <w:sz w:val="8"/>
                <w:szCs w:val="8"/>
              </w:rPr>
              <w:t>0</w:t>
            </w:r>
            <w:r w:rsidR="00654426">
              <w:rPr>
                <w:sz w:val="8"/>
                <w:szCs w:val="8"/>
              </w:rPr>
              <w:t>1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6F79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507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46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6553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B77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33A5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72DA05D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68AAA-90BF-4C29-97E2-C83D588A3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2024-02-01T02:27:00Z</dcterms:created>
  <dcterms:modified xsi:type="dcterms:W3CDTF">2024-02-06T07:05:00Z</dcterms:modified>
</cp:coreProperties>
</file>