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CB4E51">
            <w:pPr>
              <w:ind w:right="267"/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CB4E51">
            <w:pPr>
              <w:ind w:right="267"/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CB4E51">
            <w:pPr>
              <w:ind w:right="267"/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CB4E51">
            <w:pPr>
              <w:ind w:right="267"/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 w:rsidP="00CB4E51">
            <w:pPr>
              <w:ind w:right="267"/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9B5384" w:rsidP="00CB4E51">
            <w:pPr>
              <w:spacing w:before="120"/>
              <w:ind w:right="267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CB4E51">
            <w:pPr>
              <w:spacing w:before="120"/>
              <w:ind w:right="267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3B6242">
              <w:rPr>
                <w:i/>
                <w:sz w:val="26"/>
                <w:szCs w:val="28"/>
              </w:rPr>
              <w:t>10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:rsidR="0098572D" w:rsidRPr="00D421A8" w:rsidRDefault="009B5384" w:rsidP="00CB4E51">
      <w:pPr>
        <w:ind w:right="267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-502324</wp:posOffset>
                </wp:positionH>
                <wp:positionV relativeFrom="paragraph">
                  <wp:posOffset>42222</wp:posOffset>
                </wp:positionV>
                <wp:extent cx="3219571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571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EB6365" w:rsidRDefault="0098572D" w:rsidP="00A20B20">
                            <w:pPr>
                              <w:ind w:right="-1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6365">
                              <w:rPr>
                                <w:sz w:val="22"/>
                                <w:szCs w:val="22"/>
                              </w:rPr>
                              <w:t>V</w:t>
                            </w:r>
                            <w:r w:rsidR="00644265" w:rsidRPr="00EB6365">
                              <w:rPr>
                                <w:sz w:val="22"/>
                                <w:szCs w:val="22"/>
                              </w:rPr>
                              <w:t>/v</w:t>
                            </w:r>
                            <w:r w:rsidR="0001024A" w:rsidRPr="00EB6365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  <w:r w:rsidR="009850E6" w:rsidRPr="00EB636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32C0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 w:rsidR="001B77E0" w:rsidRPr="00EB6365">
                              <w:rPr>
                                <w:sz w:val="22"/>
                                <w:szCs w:val="22"/>
                              </w:rPr>
                              <w:t xml:space="preserve">ao gửi </w:t>
                            </w:r>
                            <w:r w:rsidR="009E32C0">
                              <w:rPr>
                                <w:sz w:val="22"/>
                                <w:szCs w:val="22"/>
                              </w:rPr>
                              <w:t>Quyết định</w:t>
                            </w:r>
                            <w:r w:rsidR="003B6242">
                              <w:rPr>
                                <w:sz w:val="22"/>
                                <w:szCs w:val="22"/>
                              </w:rPr>
                              <w:t xml:space="preserve"> của Thủ tướng Chính phủ về ban hành Danh mục bí mật nhà nước thuộc lĩnh vực xây dựng.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55pt;margin-top:3.3pt;width:253.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hNdgwIAAA8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" stroked="f">
                <v:textbox>
                  <w:txbxContent>
                    <w:p w:rsidR="0098572D" w:rsidRPr="00EB6365" w:rsidRDefault="0098572D" w:rsidP="00A20B20">
                      <w:pPr>
                        <w:ind w:right="-10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B6365">
                        <w:rPr>
                          <w:sz w:val="22"/>
                          <w:szCs w:val="22"/>
                        </w:rPr>
                        <w:t>V</w:t>
                      </w:r>
                      <w:r w:rsidR="00644265" w:rsidRPr="00EB6365">
                        <w:rPr>
                          <w:sz w:val="22"/>
                          <w:szCs w:val="22"/>
                        </w:rPr>
                        <w:t>/v</w:t>
                      </w:r>
                      <w:r w:rsidR="0001024A" w:rsidRPr="00EB6365">
                        <w:rPr>
                          <w:sz w:val="22"/>
                          <w:szCs w:val="22"/>
                        </w:rPr>
                        <w:t>:</w:t>
                      </w:r>
                      <w:r w:rsidR="009850E6" w:rsidRPr="00EB636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9E32C0">
                        <w:rPr>
                          <w:sz w:val="22"/>
                          <w:szCs w:val="22"/>
                        </w:rPr>
                        <w:t>S</w:t>
                      </w:r>
                      <w:r w:rsidR="001B77E0" w:rsidRPr="00EB6365">
                        <w:rPr>
                          <w:sz w:val="22"/>
                          <w:szCs w:val="22"/>
                        </w:rPr>
                        <w:t xml:space="preserve">ao gửi </w:t>
                      </w:r>
                      <w:r w:rsidR="009E32C0">
                        <w:rPr>
                          <w:sz w:val="22"/>
                          <w:szCs w:val="22"/>
                        </w:rPr>
                        <w:t>Quyết định</w:t>
                      </w:r>
                      <w:r w:rsidR="003B6242">
                        <w:rPr>
                          <w:sz w:val="22"/>
                          <w:szCs w:val="22"/>
                        </w:rPr>
                        <w:t xml:space="preserve"> của Thủ tướng Chính phủ về ban hành Danh mục bí mật nhà nước thuộc lĩnh vực xây dựng.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CB4E51">
      <w:pPr>
        <w:ind w:left="260" w:right="267"/>
        <w:jc w:val="both"/>
      </w:pPr>
    </w:p>
    <w:p w:rsidR="008C789D" w:rsidRDefault="0098572D" w:rsidP="00CB4E51">
      <w:pPr>
        <w:ind w:left="260" w:right="267"/>
        <w:jc w:val="both"/>
        <w:rPr>
          <w:sz w:val="28"/>
          <w:szCs w:val="28"/>
        </w:rPr>
      </w:pPr>
      <w:r w:rsidRPr="001D38F7">
        <w:tab/>
      </w:r>
    </w:p>
    <w:p w:rsidR="00CB4E51" w:rsidRPr="003B7B65" w:rsidRDefault="0032062C" w:rsidP="00CB4E51">
      <w:pPr>
        <w:tabs>
          <w:tab w:val="left" w:pos="1134"/>
        </w:tabs>
        <w:spacing w:before="600"/>
        <w:ind w:firstLine="2340"/>
        <w:rPr>
          <w:sz w:val="28"/>
          <w:szCs w:val="28"/>
        </w:rPr>
      </w:pPr>
      <w:r>
        <w:rPr>
          <w:sz w:val="28"/>
          <w:szCs w:val="28"/>
        </w:rPr>
        <w:tab/>
      </w:r>
      <w:r w:rsidR="00CB4E51">
        <w:rPr>
          <w:sz w:val="28"/>
          <w:szCs w:val="28"/>
        </w:rPr>
        <w:t xml:space="preserve">           </w:t>
      </w:r>
      <w:r w:rsidR="00CB4E51" w:rsidRPr="003B7B65">
        <w:rPr>
          <w:sz w:val="28"/>
          <w:szCs w:val="28"/>
        </w:rPr>
        <w:t xml:space="preserve">Kính gửi: </w:t>
      </w:r>
    </w:p>
    <w:p w:rsidR="00CB4E51" w:rsidRDefault="00CB4E51" w:rsidP="00CB4E51">
      <w:pPr>
        <w:numPr>
          <w:ilvl w:val="0"/>
          <w:numId w:val="6"/>
        </w:numPr>
        <w:tabs>
          <w:tab w:val="left" w:pos="5040"/>
        </w:tabs>
        <w:spacing w:after="20"/>
        <w:ind w:left="5040" w:right="1870" w:hanging="270"/>
        <w:jc w:val="both"/>
        <w:rPr>
          <w:sz w:val="28"/>
          <w:szCs w:val="28"/>
        </w:rPr>
      </w:pPr>
      <w:r>
        <w:rPr>
          <w:sz w:val="28"/>
          <w:szCs w:val="28"/>
        </w:rPr>
        <w:t>Sở Xây dựng</w:t>
      </w:r>
      <w:r w:rsidRPr="003B7B65">
        <w:rPr>
          <w:sz w:val="28"/>
          <w:szCs w:val="28"/>
        </w:rPr>
        <w:t>;</w:t>
      </w:r>
    </w:p>
    <w:p w:rsidR="00CB4E51" w:rsidRPr="003B7B65" w:rsidRDefault="00CB4E51" w:rsidP="00CB4E51">
      <w:pPr>
        <w:numPr>
          <w:ilvl w:val="0"/>
          <w:numId w:val="6"/>
        </w:numPr>
        <w:tabs>
          <w:tab w:val="left" w:pos="5040"/>
        </w:tabs>
        <w:spacing w:after="20"/>
        <w:ind w:left="5130" w:right="1870"/>
        <w:jc w:val="both"/>
        <w:rPr>
          <w:sz w:val="28"/>
          <w:szCs w:val="28"/>
        </w:rPr>
      </w:pPr>
      <w:r>
        <w:rPr>
          <w:sz w:val="28"/>
          <w:szCs w:val="28"/>
        </w:rPr>
        <w:t>Công an tỉnh.</w:t>
      </w:r>
    </w:p>
    <w:p w:rsidR="00CB4E51" w:rsidRPr="00CB4E51" w:rsidRDefault="00CB4E51" w:rsidP="00CB4E51">
      <w:pPr>
        <w:tabs>
          <w:tab w:val="left" w:pos="3420"/>
        </w:tabs>
        <w:spacing w:after="20"/>
        <w:ind w:right="708"/>
        <w:jc w:val="both"/>
        <w:rPr>
          <w:sz w:val="28"/>
          <w:szCs w:val="28"/>
        </w:rPr>
      </w:pPr>
    </w:p>
    <w:p w:rsidR="00210314" w:rsidRDefault="00610481" w:rsidP="00CB4E51">
      <w:pPr>
        <w:tabs>
          <w:tab w:val="left" w:pos="720"/>
        </w:tabs>
        <w:spacing w:before="120" w:after="120"/>
        <w:ind w:right="2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3B6242">
        <w:rPr>
          <w:sz w:val="28"/>
          <w:szCs w:val="28"/>
        </w:rPr>
        <w:t>Quyết định số 1494/QĐ-TTg ngày 02/10</w:t>
      </w:r>
      <w:r w:rsidR="00EB6365">
        <w:rPr>
          <w:sz w:val="28"/>
          <w:szCs w:val="28"/>
        </w:rPr>
        <w:t xml:space="preserve">/2020 của </w:t>
      </w:r>
      <w:r w:rsidR="003B6242">
        <w:rPr>
          <w:sz w:val="28"/>
          <w:szCs w:val="28"/>
        </w:rPr>
        <w:t>Thủ tướng Chính phủ về việc ban hành danh mục bí mật nhà nước thuộc lĩnh vực xây dựng.</w:t>
      </w:r>
    </w:p>
    <w:p w:rsidR="00F62C9D" w:rsidRDefault="00210314" w:rsidP="00CB4E51">
      <w:pPr>
        <w:tabs>
          <w:tab w:val="left" w:pos="720"/>
        </w:tabs>
        <w:spacing w:before="120" w:after="120"/>
        <w:ind w:right="2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6365">
        <w:rPr>
          <w:sz w:val="28"/>
          <w:szCs w:val="28"/>
        </w:rPr>
        <w:t xml:space="preserve">Thực hiện chỉ đạo của Phó Chủ tịch UBND tỉnh - Nguyễn Mạnh Hùng, </w:t>
      </w:r>
      <w:r>
        <w:rPr>
          <w:sz w:val="28"/>
          <w:szCs w:val="28"/>
        </w:rPr>
        <w:t xml:space="preserve">Văn phòng Đoàn ĐBQH, HĐND và UBND sao gửi </w:t>
      </w:r>
      <w:r w:rsidR="00EB6365">
        <w:rPr>
          <w:sz w:val="28"/>
          <w:szCs w:val="28"/>
        </w:rPr>
        <w:t>Công văn số</w:t>
      </w:r>
      <w:r w:rsidR="003B6242">
        <w:rPr>
          <w:sz w:val="28"/>
          <w:szCs w:val="28"/>
        </w:rPr>
        <w:t xml:space="preserve"> 1494/QĐ-TTg</w:t>
      </w:r>
      <w:r w:rsidR="00EB6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3B6242">
        <w:rPr>
          <w:sz w:val="28"/>
          <w:szCs w:val="28"/>
        </w:rPr>
        <w:t>Sở Xây dựng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thực hiện.</w:t>
      </w:r>
    </w:p>
    <w:p w:rsidR="00100859" w:rsidRDefault="001B77E0" w:rsidP="00CB4E51">
      <w:pPr>
        <w:tabs>
          <w:tab w:val="left" w:pos="720"/>
        </w:tabs>
        <w:spacing w:before="120" w:after="120"/>
        <w:ind w:right="2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EB6365">
        <w:rPr>
          <w:sz w:val="28"/>
          <w:szCs w:val="28"/>
        </w:rPr>
        <w:t xml:space="preserve">Công văn số </w:t>
      </w:r>
      <w:r w:rsidR="003B6242">
        <w:rPr>
          <w:sz w:val="28"/>
          <w:szCs w:val="28"/>
        </w:rPr>
        <w:t xml:space="preserve">1494/QĐ-TTg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 xml:space="preserve">“Văn bản truyền đạt ý kiến” trên Trang công báo tỉnh Tây Ninh, địa chỉ truy cập: </w:t>
      </w:r>
      <w:hyperlink r:id="rId6" w:history="1">
        <w:r w:rsidR="00CF6407" w:rsidRPr="004B2B54">
          <w:rPr>
            <w:rStyle w:val="Hyperlink"/>
            <w:sz w:val="28"/>
            <w:szCs w:val="28"/>
          </w:rPr>
          <w:t>https://congbao.tayninh.gov.vn</w:t>
        </w:r>
      </w:hyperlink>
      <w:r w:rsidRPr="00210314">
        <w:rPr>
          <w:sz w:val="28"/>
          <w:szCs w:val="28"/>
        </w:rPr>
        <w:t>.</w:t>
      </w:r>
    </w:p>
    <w:p w:rsidR="00CF6407" w:rsidRDefault="00CF6407" w:rsidP="00CB4E51">
      <w:pPr>
        <w:tabs>
          <w:tab w:val="left" w:pos="720"/>
        </w:tabs>
        <w:spacing w:before="120" w:after="120"/>
        <w:ind w:right="267"/>
        <w:jc w:val="both"/>
        <w:rPr>
          <w:sz w:val="28"/>
          <w:szCs w:val="28"/>
        </w:rPr>
      </w:pPr>
      <w:r>
        <w:rPr>
          <w:sz w:val="28"/>
          <w:szCs w:val="28"/>
        </w:rPr>
        <w:tab/>
        <w:t>Trân trọng./.</w:t>
      </w:r>
    </w:p>
    <w:p w:rsidR="003B6242" w:rsidRPr="00F62C9D" w:rsidRDefault="003B6242" w:rsidP="00CB4E51">
      <w:pPr>
        <w:tabs>
          <w:tab w:val="left" w:pos="720"/>
        </w:tabs>
        <w:spacing w:before="120" w:after="120"/>
        <w:ind w:right="267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CB4E51">
            <w:pPr>
              <w:spacing w:before="240"/>
              <w:ind w:left="259" w:right="267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CB4E51">
            <w:pPr>
              <w:ind w:left="259" w:right="267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CB4E51">
            <w:pPr>
              <w:ind w:left="259" w:right="267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BC391C" w:rsidRDefault="00083AC4" w:rsidP="00CB4E51">
            <w:pPr>
              <w:ind w:left="259" w:right="267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00602A">
              <w:rPr>
                <w:sz w:val="22"/>
              </w:rPr>
              <w:t>CVP;</w:t>
            </w:r>
            <w:r w:rsidR="00CB4E51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KTTC</w:t>
            </w:r>
            <w:r w:rsidR="00210314">
              <w:rPr>
                <w:sz w:val="22"/>
              </w:rPr>
              <w:t>,</w:t>
            </w:r>
            <w:r w:rsidR="00A20B20"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:rsidR="00025056" w:rsidRDefault="0098572D" w:rsidP="00CB4E51">
            <w:pPr>
              <w:ind w:left="259" w:right="267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</w:p>
          <w:p w:rsidR="003B6242" w:rsidRPr="005A30DF" w:rsidRDefault="003B6242" w:rsidP="00CB4E51">
            <w:pPr>
              <w:ind w:left="259" w:right="267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16"/>
                <w:szCs w:val="16"/>
              </w:rPr>
              <w:t>Ba</w:t>
            </w:r>
            <w:r w:rsidRPr="00503E3E">
              <w:rPr>
                <w:sz w:val="16"/>
                <w:szCs w:val="16"/>
              </w:rPr>
              <w:t>o.2020.thang10.0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D07260" w:rsidP="00CB4E51">
            <w:pPr>
              <w:pStyle w:val="BodyTextIndent"/>
              <w:spacing w:before="40"/>
              <w:ind w:right="267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CB4E51">
            <w:pPr>
              <w:pStyle w:val="BodyTextIndent"/>
              <w:spacing w:before="40"/>
              <w:ind w:right="267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CB4E51">
      <w:pPr>
        <w:ind w:right="267"/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F3C171E"/>
    <w:multiLevelType w:val="hybridMultilevel"/>
    <w:tmpl w:val="2668A6FC"/>
    <w:lvl w:ilvl="0" w:tplc="4F98CBE8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4966"/>
    <w:rsid w:val="0000602A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24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32C0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B4E51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407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57057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047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55E4B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365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7FC242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7C67-5C19-49FE-8253-65B3BB58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6</cp:revision>
  <cp:lastPrinted>2020-10-06T09:46:00Z</cp:lastPrinted>
  <dcterms:created xsi:type="dcterms:W3CDTF">2020-10-05T09:51:00Z</dcterms:created>
  <dcterms:modified xsi:type="dcterms:W3CDTF">2020-10-06T09:51:00Z</dcterms:modified>
</cp:coreProperties>
</file>