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EF26EA" w:rsidP="00354B3E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EF26EA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8pt" to="230.9pt,17.8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          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C73079" w:rsidRDefault="00897E45" w:rsidP="00354B3E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961921">
              <w:rPr>
                <w:sz w:val="22"/>
                <w:szCs w:val="22"/>
              </w:rPr>
              <w:t>Quyết định số 441</w:t>
            </w:r>
            <w:r w:rsidR="000104D1">
              <w:rPr>
                <w:sz w:val="22"/>
                <w:szCs w:val="22"/>
              </w:rPr>
              <w:t>/</w:t>
            </w:r>
            <w:r w:rsidR="00961921">
              <w:rPr>
                <w:sz w:val="22"/>
                <w:szCs w:val="22"/>
              </w:rPr>
              <w:t>QĐ-UBDT</w:t>
            </w:r>
          </w:p>
          <w:p w:rsidR="00F5148C" w:rsidRPr="00084389" w:rsidRDefault="00961921" w:rsidP="00961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08/7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>
              <w:rPr>
                <w:sz w:val="22"/>
                <w:szCs w:val="22"/>
              </w:rPr>
              <w:t>Ủy ban Dân tộc</w:t>
            </w:r>
          </w:p>
        </w:tc>
        <w:tc>
          <w:tcPr>
            <w:tcW w:w="6000" w:type="dxa"/>
          </w:tcPr>
          <w:p w:rsidR="00F5148C" w:rsidRPr="00F5639C" w:rsidRDefault="00F5148C" w:rsidP="005D1592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5D1592">
              <w:rPr>
                <w:i/>
                <w:sz w:val="28"/>
                <w:szCs w:val="28"/>
              </w:rPr>
              <w:t>7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2B673E">
      <w:pPr>
        <w:ind w:firstLine="288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921">
        <w:rPr>
          <w:sz w:val="28"/>
          <w:szCs w:val="28"/>
        </w:rPr>
        <w:t>Các Sở, ngành tỉnh</w:t>
      </w:r>
      <w:r w:rsidR="004E5472">
        <w:rPr>
          <w:sz w:val="28"/>
          <w:szCs w:val="28"/>
        </w:rPr>
        <w:t>;</w:t>
      </w:r>
    </w:p>
    <w:p w:rsidR="004E5472" w:rsidRPr="00F62E15" w:rsidRDefault="004E5472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104D1" w:rsidRDefault="00C73079" w:rsidP="000104D1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 xml:space="preserve">Ngày </w:t>
      </w:r>
      <w:r w:rsidR="00961921">
        <w:rPr>
          <w:sz w:val="28"/>
          <w:szCs w:val="28"/>
        </w:rPr>
        <w:t>08/7</w:t>
      </w:r>
      <w:r w:rsidR="000104D1">
        <w:rPr>
          <w:sz w:val="28"/>
          <w:szCs w:val="28"/>
        </w:rPr>
        <w:t>/</w:t>
      </w:r>
      <w:r>
        <w:rPr>
          <w:sz w:val="28"/>
          <w:szCs w:val="28"/>
        </w:rPr>
        <w:t>2024</w:t>
      </w:r>
      <w:r w:rsidR="00084389">
        <w:rPr>
          <w:sz w:val="28"/>
          <w:szCs w:val="28"/>
        </w:rPr>
        <w:t xml:space="preserve">, </w:t>
      </w:r>
      <w:r w:rsidR="00961921">
        <w:rPr>
          <w:sz w:val="28"/>
          <w:szCs w:val="28"/>
        </w:rPr>
        <w:t>Ủy ban Dân tộc</w:t>
      </w:r>
      <w:r w:rsidR="00084389" w:rsidRPr="00AF2B4A">
        <w:rPr>
          <w:sz w:val="28"/>
          <w:szCs w:val="28"/>
        </w:rPr>
        <w:t xml:space="preserve"> ban hành </w:t>
      </w:r>
      <w:r w:rsidR="00961921">
        <w:rPr>
          <w:sz w:val="28"/>
          <w:szCs w:val="28"/>
        </w:rPr>
        <w:t>Quyết định số 441/QĐ-UBDT</w:t>
      </w:r>
      <w:r w:rsidR="000104D1">
        <w:rPr>
          <w:sz w:val="28"/>
          <w:szCs w:val="28"/>
        </w:rPr>
        <w:t xml:space="preserve"> </w:t>
      </w:r>
      <w:r w:rsidR="00961921">
        <w:rPr>
          <w:sz w:val="28"/>
          <w:szCs w:val="28"/>
        </w:rPr>
        <w:t>về việc phân công Cụm trưởng, Khối trưởng, Cụm phó, Khối phó thi đua lĩnh vực công tác dân tộc năm 2024.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</w:t>
      </w:r>
      <w:r w:rsidR="008D081C">
        <w:rPr>
          <w:sz w:val="28"/>
          <w:szCs w:val="28"/>
        </w:rPr>
        <w:t>UBND</w:t>
      </w:r>
      <w:r w:rsidRPr="006C12A8">
        <w:rPr>
          <w:sz w:val="28"/>
          <w:szCs w:val="28"/>
        </w:rPr>
        <w:t xml:space="preserve"> tỉnh sao gửi </w:t>
      </w:r>
      <w:r w:rsidR="00961921"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đến các đơn vị, địa phương biết, thực hiện.</w:t>
      </w:r>
    </w:p>
    <w:p w:rsidR="00084389" w:rsidRPr="002767AB" w:rsidRDefault="001345DA" w:rsidP="0008438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2767AB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961921">
        <w:rPr>
          <w:sz w:val="28"/>
          <w:szCs w:val="28"/>
        </w:rPr>
        <w:t>Quyết định số 441/QĐ-UBDT ngày 08/7</w:t>
      </w:r>
      <w:r w:rsidR="00C73079" w:rsidRPr="002767AB">
        <w:rPr>
          <w:sz w:val="28"/>
          <w:szCs w:val="28"/>
        </w:rPr>
        <w:t>/2024</w:t>
      </w:r>
      <w:r w:rsidR="00DF4D55" w:rsidRPr="002767AB">
        <w:rPr>
          <w:sz w:val="28"/>
          <w:szCs w:val="28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961921">
        <w:rPr>
          <w:color w:val="0D0D0D" w:themeColor="text1" w:themeTint="F2"/>
          <w:sz w:val="28"/>
          <w:szCs w:val="28"/>
          <w:lang w:val="fr-FR"/>
        </w:rPr>
        <w:t>Ủy ban Dân tộc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8D081C">
        <w:rPr>
          <w:b/>
          <w:color w:val="0D0D0D" w:themeColor="text1" w:themeTint="F2"/>
          <w:sz w:val="28"/>
          <w:szCs w:val="28"/>
        </w:rPr>
        <w:t>“Văn bản sao gửi”</w:t>
      </w:r>
      <w:r w:rsidR="00084389" w:rsidRPr="002767AB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8D081C">
        <w:rPr>
          <w:sz w:val="28"/>
          <w:szCs w:val="28"/>
        </w:rPr>
        <w:t>Địa chỉ:</w:t>
      </w:r>
      <w:r w:rsidRPr="006C12A8">
        <w:rPr>
          <w:b/>
          <w:sz w:val="28"/>
          <w:szCs w:val="28"/>
        </w:rPr>
        <w:t xml:space="preserve"> https://congbao.tayninh.gov.vn.</w:t>
      </w:r>
    </w:p>
    <w:p w:rsidR="00084389" w:rsidRPr="001345DA" w:rsidRDefault="002767AB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Trân trọng</w:t>
      </w:r>
      <w:r w:rsidR="00084389" w:rsidRPr="001345DA">
        <w:rPr>
          <w:color w:val="0D0D0D" w:themeColor="text1" w:themeTint="F2"/>
          <w:sz w:val="28"/>
          <w:szCs w:val="28"/>
        </w:rPr>
        <w:t>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F5148C" w:rsidP="003E35F0">
            <w:pPr>
              <w:jc w:val="both"/>
              <w:rPr>
                <w:sz w:val="14"/>
                <w:szCs w:val="14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353329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353329" w:rsidRDefault="009E143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  <w:bookmarkStart w:id="0" w:name="_GoBack"/>
            <w:bookmarkEnd w:id="0"/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EF26EA">
      <w:pgSz w:w="11907" w:h="16840" w:code="9"/>
      <w:pgMar w:top="1152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B673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3329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1592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1921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43C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408F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26EA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72446037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0F399-A370-4B13-B7A3-211501CD6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dangminhluanict.tn@outlook.com</cp:lastModifiedBy>
  <cp:revision>22</cp:revision>
  <cp:lastPrinted>2024-06-14T07:41:00Z</cp:lastPrinted>
  <dcterms:created xsi:type="dcterms:W3CDTF">2024-06-14T07:20:00Z</dcterms:created>
  <dcterms:modified xsi:type="dcterms:W3CDTF">2024-07-09T01:17:00Z</dcterms:modified>
</cp:coreProperties>
</file>