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8" w:type="dxa"/>
        <w:tblLook w:val="01E0" w:firstRow="1" w:lastRow="1" w:firstColumn="1" w:lastColumn="1" w:noHBand="0" w:noVBand="0"/>
      </w:tblPr>
      <w:tblGrid>
        <w:gridCol w:w="3528"/>
        <w:gridCol w:w="5940"/>
      </w:tblGrid>
      <w:tr w:rsidR="00235729" w:rsidRPr="00235729">
        <w:tc>
          <w:tcPr>
            <w:tcW w:w="3528" w:type="dxa"/>
          </w:tcPr>
          <w:p w:rsidR="00FF43C3" w:rsidRPr="00235729" w:rsidRDefault="00D869DE" w:rsidP="00AD51A5">
            <w:pPr>
              <w:jc w:val="center"/>
              <w:rPr>
                <w:b/>
                <w:color w:val="000000" w:themeColor="text1"/>
                <w:sz w:val="26"/>
                <w:szCs w:val="26"/>
              </w:rPr>
            </w:pPr>
            <w:r w:rsidRPr="00235729">
              <w:rPr>
                <w:b/>
                <w:color w:val="000000" w:themeColor="text1"/>
                <w:sz w:val="26"/>
                <w:szCs w:val="26"/>
              </w:rPr>
              <w:t>U</w:t>
            </w:r>
            <w:r w:rsidR="00FF43C3" w:rsidRPr="00235729">
              <w:rPr>
                <w:b/>
                <w:color w:val="000000" w:themeColor="text1"/>
                <w:sz w:val="26"/>
                <w:szCs w:val="26"/>
              </w:rPr>
              <w:t xml:space="preserve">Ỷ BAN NHÂN DÂN </w:t>
            </w:r>
          </w:p>
          <w:p w:rsidR="00D869DE" w:rsidRPr="00235729" w:rsidRDefault="00D869DE" w:rsidP="006C5A2D">
            <w:pPr>
              <w:jc w:val="center"/>
              <w:rPr>
                <w:color w:val="000000" w:themeColor="text1"/>
                <w:sz w:val="26"/>
                <w:szCs w:val="26"/>
              </w:rPr>
            </w:pPr>
            <w:r w:rsidRPr="00235729">
              <w:rPr>
                <w:b/>
                <w:color w:val="000000" w:themeColor="text1"/>
                <w:sz w:val="26"/>
                <w:szCs w:val="26"/>
              </w:rPr>
              <w:t>TỈNH TÂY NINH</w:t>
            </w:r>
          </w:p>
        </w:tc>
        <w:tc>
          <w:tcPr>
            <w:tcW w:w="5940" w:type="dxa"/>
          </w:tcPr>
          <w:p w:rsidR="00D869DE" w:rsidRPr="00235729" w:rsidRDefault="00D869DE" w:rsidP="00AD51A5">
            <w:pPr>
              <w:jc w:val="center"/>
              <w:rPr>
                <w:b/>
                <w:color w:val="000000" w:themeColor="text1"/>
                <w:sz w:val="26"/>
                <w:szCs w:val="26"/>
              </w:rPr>
            </w:pPr>
            <w:r w:rsidRPr="00235729">
              <w:rPr>
                <w:b/>
                <w:color w:val="000000" w:themeColor="text1"/>
                <w:sz w:val="26"/>
                <w:szCs w:val="26"/>
              </w:rPr>
              <w:t>CỘNG HÒA XÃ HỘI CHỦ NGHĨA VIỆT NAM</w:t>
            </w:r>
          </w:p>
          <w:p w:rsidR="00D869DE" w:rsidRPr="00235729" w:rsidRDefault="00D869DE" w:rsidP="00AD51A5">
            <w:pPr>
              <w:jc w:val="center"/>
              <w:rPr>
                <w:b/>
                <w:color w:val="000000" w:themeColor="text1"/>
                <w:sz w:val="28"/>
                <w:szCs w:val="28"/>
              </w:rPr>
            </w:pPr>
            <w:r w:rsidRPr="00235729">
              <w:rPr>
                <w:b/>
                <w:color w:val="000000" w:themeColor="text1"/>
                <w:sz w:val="28"/>
                <w:szCs w:val="28"/>
              </w:rPr>
              <w:t>Độc lập - Tự do - Hạnh phúc</w:t>
            </w:r>
          </w:p>
          <w:p w:rsidR="00D869DE" w:rsidRPr="00235729" w:rsidRDefault="00D869DE" w:rsidP="00AD51A5">
            <w:pPr>
              <w:jc w:val="center"/>
              <w:rPr>
                <w:color w:val="000000" w:themeColor="text1"/>
                <w:sz w:val="8"/>
                <w:szCs w:val="26"/>
              </w:rPr>
            </w:pPr>
          </w:p>
        </w:tc>
      </w:tr>
      <w:tr w:rsidR="00235729" w:rsidRPr="00235729">
        <w:tc>
          <w:tcPr>
            <w:tcW w:w="3528" w:type="dxa"/>
          </w:tcPr>
          <w:p w:rsidR="00D869DE" w:rsidRPr="00235729" w:rsidRDefault="00970B82" w:rsidP="00EE5DB0">
            <w:pPr>
              <w:spacing w:before="120"/>
              <w:jc w:val="center"/>
              <w:rPr>
                <w:color w:val="000000" w:themeColor="text1"/>
                <w:sz w:val="28"/>
                <w:szCs w:val="28"/>
              </w:rPr>
            </w:pPr>
            <w:r w:rsidRPr="00235729">
              <w:rPr>
                <w:noProof/>
                <w:color w:val="000000" w:themeColor="text1"/>
                <w:sz w:val="28"/>
                <w:szCs w:val="28"/>
              </w:rPr>
              <mc:AlternateContent>
                <mc:Choice Requires="wps">
                  <w:drawing>
                    <wp:anchor distT="0" distB="0" distL="114300" distR="114300" simplePos="0" relativeHeight="251658752" behindDoc="0" locked="0" layoutInCell="1" allowOverlap="1" wp14:anchorId="601E4D76" wp14:editId="058E9378">
                      <wp:simplePos x="0" y="0"/>
                      <wp:positionH relativeFrom="column">
                        <wp:posOffset>577215</wp:posOffset>
                      </wp:positionH>
                      <wp:positionV relativeFrom="paragraph">
                        <wp:posOffset>635</wp:posOffset>
                      </wp:positionV>
                      <wp:extent cx="914400" cy="0"/>
                      <wp:effectExtent l="5715" t="10160" r="13335" b="889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B0839" id="Line 1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45pt,.05pt" to="117.4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IE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"/>
                  </w:pict>
                </mc:Fallback>
              </mc:AlternateContent>
            </w:r>
            <w:r w:rsidR="00D869DE" w:rsidRPr="00235729">
              <w:rPr>
                <w:color w:val="000000" w:themeColor="text1"/>
                <w:sz w:val="28"/>
                <w:szCs w:val="28"/>
              </w:rPr>
              <w:t xml:space="preserve">Số: </w:t>
            </w:r>
            <w:r w:rsidR="00C93156" w:rsidRPr="00235729">
              <w:rPr>
                <w:color w:val="000000" w:themeColor="text1"/>
                <w:sz w:val="28"/>
                <w:szCs w:val="28"/>
              </w:rPr>
              <w:t xml:space="preserve">     </w:t>
            </w:r>
            <w:r w:rsidR="00956738" w:rsidRPr="00235729">
              <w:rPr>
                <w:color w:val="000000" w:themeColor="text1"/>
                <w:sz w:val="28"/>
                <w:szCs w:val="28"/>
              </w:rPr>
              <w:t xml:space="preserve">   </w:t>
            </w:r>
            <w:r w:rsidR="00D74D24" w:rsidRPr="00235729">
              <w:rPr>
                <w:color w:val="000000" w:themeColor="text1"/>
                <w:sz w:val="28"/>
                <w:szCs w:val="28"/>
              </w:rPr>
              <w:t xml:space="preserve">    </w:t>
            </w:r>
            <w:r w:rsidR="00FF43C3" w:rsidRPr="00235729">
              <w:rPr>
                <w:color w:val="000000" w:themeColor="text1"/>
                <w:sz w:val="28"/>
                <w:szCs w:val="28"/>
              </w:rPr>
              <w:t>/UBND</w:t>
            </w:r>
            <w:r w:rsidR="00D869DE" w:rsidRPr="00235729">
              <w:rPr>
                <w:color w:val="000000" w:themeColor="text1"/>
                <w:sz w:val="28"/>
                <w:szCs w:val="28"/>
              </w:rPr>
              <w:t>-</w:t>
            </w:r>
            <w:r w:rsidR="00886010" w:rsidRPr="00235729">
              <w:rPr>
                <w:color w:val="000000" w:themeColor="text1"/>
                <w:sz w:val="28"/>
                <w:szCs w:val="28"/>
              </w:rPr>
              <w:t>TH</w:t>
            </w:r>
          </w:p>
        </w:tc>
        <w:tc>
          <w:tcPr>
            <w:tcW w:w="5940" w:type="dxa"/>
          </w:tcPr>
          <w:p w:rsidR="00D869DE" w:rsidRPr="00235729" w:rsidRDefault="00970B82" w:rsidP="00EA24EB">
            <w:pPr>
              <w:spacing w:before="120"/>
              <w:rPr>
                <w:color w:val="000000" w:themeColor="text1"/>
                <w:sz w:val="28"/>
                <w:szCs w:val="28"/>
              </w:rPr>
            </w:pPr>
            <w:r w:rsidRPr="00235729">
              <w:rPr>
                <w:b/>
                <w:noProof/>
                <w:color w:val="000000" w:themeColor="text1"/>
                <w:sz w:val="28"/>
                <w:szCs w:val="28"/>
              </w:rPr>
              <mc:AlternateContent>
                <mc:Choice Requires="wps">
                  <w:drawing>
                    <wp:anchor distT="0" distB="0" distL="114300" distR="114300" simplePos="0" relativeHeight="251657728" behindDoc="0" locked="0" layoutInCell="1" allowOverlap="1" wp14:anchorId="49BC0FC6" wp14:editId="4EB60D13">
                      <wp:simplePos x="0" y="0"/>
                      <wp:positionH relativeFrom="column">
                        <wp:posOffset>764540</wp:posOffset>
                      </wp:positionH>
                      <wp:positionV relativeFrom="paragraph">
                        <wp:posOffset>12065</wp:posOffset>
                      </wp:positionV>
                      <wp:extent cx="2133600" cy="0"/>
                      <wp:effectExtent l="12065" t="12065" r="6985" b="6985"/>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EAFE9" id="Line 1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2pt,.95pt" to="228.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"/>
                  </w:pict>
                </mc:Fallback>
              </mc:AlternateContent>
            </w:r>
            <w:r w:rsidR="00370651" w:rsidRPr="00235729">
              <w:rPr>
                <w:i/>
                <w:color w:val="000000" w:themeColor="text1"/>
                <w:sz w:val="28"/>
                <w:szCs w:val="28"/>
              </w:rPr>
              <w:t xml:space="preserve">           </w:t>
            </w:r>
            <w:r w:rsidR="00E138D2" w:rsidRPr="00235729">
              <w:rPr>
                <w:i/>
                <w:color w:val="000000" w:themeColor="text1"/>
                <w:sz w:val="28"/>
                <w:szCs w:val="28"/>
              </w:rPr>
              <w:t xml:space="preserve"> </w:t>
            </w:r>
            <w:r w:rsidR="00D869DE" w:rsidRPr="00235729">
              <w:rPr>
                <w:i/>
                <w:color w:val="000000" w:themeColor="text1"/>
                <w:sz w:val="28"/>
                <w:szCs w:val="28"/>
              </w:rPr>
              <w:t xml:space="preserve">Tây Ninh, ngày </w:t>
            </w:r>
            <w:r w:rsidR="00C93156" w:rsidRPr="00235729">
              <w:rPr>
                <w:i/>
                <w:color w:val="000000" w:themeColor="text1"/>
                <w:sz w:val="28"/>
                <w:szCs w:val="28"/>
              </w:rPr>
              <w:t xml:space="preserve">  </w:t>
            </w:r>
            <w:r w:rsidR="00DE55F9" w:rsidRPr="00235729">
              <w:rPr>
                <w:i/>
                <w:color w:val="000000" w:themeColor="text1"/>
                <w:sz w:val="28"/>
                <w:szCs w:val="28"/>
              </w:rPr>
              <w:t xml:space="preserve"> </w:t>
            </w:r>
            <w:r w:rsidR="00C93156" w:rsidRPr="00235729">
              <w:rPr>
                <w:i/>
                <w:color w:val="000000" w:themeColor="text1"/>
                <w:sz w:val="28"/>
                <w:szCs w:val="28"/>
              </w:rPr>
              <w:t xml:space="preserve">  </w:t>
            </w:r>
            <w:r w:rsidR="00D869DE" w:rsidRPr="00235729">
              <w:rPr>
                <w:i/>
                <w:color w:val="000000" w:themeColor="text1"/>
                <w:sz w:val="28"/>
                <w:szCs w:val="28"/>
              </w:rPr>
              <w:t xml:space="preserve">  tháng </w:t>
            </w:r>
            <w:r w:rsidR="00D56363" w:rsidRPr="00235729">
              <w:rPr>
                <w:i/>
                <w:color w:val="000000" w:themeColor="text1"/>
                <w:sz w:val="28"/>
                <w:szCs w:val="28"/>
              </w:rPr>
              <w:t xml:space="preserve"> </w:t>
            </w:r>
            <w:r w:rsidR="00572ADA" w:rsidRPr="00235729">
              <w:rPr>
                <w:i/>
                <w:color w:val="000000" w:themeColor="text1"/>
                <w:sz w:val="28"/>
                <w:szCs w:val="28"/>
              </w:rPr>
              <w:t>0</w:t>
            </w:r>
            <w:r w:rsidR="000D2DC9" w:rsidRPr="00235729">
              <w:rPr>
                <w:i/>
                <w:color w:val="000000" w:themeColor="text1"/>
                <w:sz w:val="28"/>
                <w:szCs w:val="28"/>
              </w:rPr>
              <w:t>1</w:t>
            </w:r>
            <w:r w:rsidR="00E97DBF" w:rsidRPr="00235729">
              <w:rPr>
                <w:i/>
                <w:color w:val="000000" w:themeColor="text1"/>
                <w:sz w:val="28"/>
                <w:szCs w:val="28"/>
              </w:rPr>
              <w:t xml:space="preserve"> </w:t>
            </w:r>
            <w:r w:rsidR="00D869DE" w:rsidRPr="00235729">
              <w:rPr>
                <w:i/>
                <w:color w:val="000000" w:themeColor="text1"/>
                <w:sz w:val="28"/>
                <w:szCs w:val="28"/>
              </w:rPr>
              <w:t>năm 20</w:t>
            </w:r>
            <w:r w:rsidR="00D13BBB" w:rsidRPr="00235729">
              <w:rPr>
                <w:i/>
                <w:color w:val="000000" w:themeColor="text1"/>
                <w:sz w:val="28"/>
                <w:szCs w:val="28"/>
              </w:rPr>
              <w:t>2</w:t>
            </w:r>
            <w:r w:rsidR="00EA24EB">
              <w:rPr>
                <w:i/>
                <w:color w:val="000000" w:themeColor="text1"/>
                <w:sz w:val="28"/>
                <w:szCs w:val="28"/>
              </w:rPr>
              <w:t>5</w:t>
            </w:r>
          </w:p>
        </w:tc>
      </w:tr>
    </w:tbl>
    <w:p w:rsidR="00CC2F61" w:rsidRPr="00235729" w:rsidRDefault="00970B82" w:rsidP="00A10220">
      <w:pPr>
        <w:ind w:left="260" w:right="-441"/>
        <w:jc w:val="both"/>
        <w:rPr>
          <w:color w:val="000000" w:themeColor="text1"/>
          <w:sz w:val="28"/>
          <w:szCs w:val="28"/>
        </w:rPr>
      </w:pPr>
      <w:r w:rsidRPr="00235729">
        <w:rPr>
          <w:i/>
          <w:noProof/>
          <w:color w:val="000000" w:themeColor="text1"/>
          <w:sz w:val="30"/>
        </w:rPr>
        <mc:AlternateContent>
          <mc:Choice Requires="wps">
            <w:drawing>
              <wp:anchor distT="0" distB="0" distL="114300" distR="114300" simplePos="0" relativeHeight="251656704" behindDoc="0" locked="0" layoutInCell="1" allowOverlap="1" wp14:anchorId="39206C31" wp14:editId="2BE368EC">
                <wp:simplePos x="0" y="0"/>
                <wp:positionH relativeFrom="column">
                  <wp:posOffset>-10795</wp:posOffset>
                </wp:positionH>
                <wp:positionV relativeFrom="paragraph">
                  <wp:posOffset>36830</wp:posOffset>
                </wp:positionV>
                <wp:extent cx="2295525" cy="696595"/>
                <wp:effectExtent l="0" t="0" r="127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3E79" w:rsidRPr="00235729" w:rsidRDefault="00C2575B" w:rsidP="00FA74DE">
                            <w:pPr>
                              <w:jc w:val="center"/>
                              <w:rPr>
                                <w:color w:val="000000" w:themeColor="text1"/>
                              </w:rPr>
                            </w:pPr>
                            <w:r w:rsidRPr="00235729">
                              <w:rPr>
                                <w:color w:val="000000" w:themeColor="text1"/>
                              </w:rPr>
                              <w:t xml:space="preserve">V/v </w:t>
                            </w:r>
                            <w:r w:rsidR="00FE0D51" w:rsidRPr="00235729">
                              <w:rPr>
                                <w:color w:val="000000" w:themeColor="text1"/>
                              </w:rPr>
                              <w:t>tổ chức</w:t>
                            </w:r>
                            <w:r w:rsidR="00FA74DE">
                              <w:rPr>
                                <w:color w:val="000000" w:themeColor="text1"/>
                              </w:rPr>
                              <w:t>, phân công</w:t>
                            </w:r>
                            <w:r w:rsidR="00FE0D51" w:rsidRPr="00235729">
                              <w:rPr>
                                <w:color w:val="000000" w:themeColor="text1"/>
                              </w:rPr>
                              <w:t xml:space="preserve"> trực và báo cáo tình hình </w:t>
                            </w:r>
                            <w:r w:rsidR="00822F3D" w:rsidRPr="00235729">
                              <w:rPr>
                                <w:color w:val="000000" w:themeColor="text1"/>
                              </w:rPr>
                              <w:t>trong dịp</w:t>
                            </w:r>
                            <w:r w:rsidR="00FE0D51" w:rsidRPr="00235729">
                              <w:rPr>
                                <w:color w:val="000000" w:themeColor="text1"/>
                              </w:rPr>
                              <w:t xml:space="preserve"> Tết Nguyên đán </w:t>
                            </w:r>
                            <w:r w:rsidR="00EA24EB">
                              <w:rPr>
                                <w:color w:val="000000" w:themeColor="text1"/>
                              </w:rPr>
                              <w:t>Ất Tỵ năm 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206C31" id="_x0000_t202" coordsize="21600,21600" o:spt="202" path="m,l,21600r21600,l21600,xe">
                <v:stroke joinstyle="miter"/>
                <v:path gradientshapeok="t" o:connecttype="rect"/>
              </v:shapetype>
              <v:shape id="Text Box 2" o:spid="_x0000_s1026" type="#_x0000_t202" style="position:absolute;left:0;text-align:left;margin-left:-.85pt;margin-top:2.9pt;width:180.75pt;height:54.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" stroked="f">
                <v:textbox>
                  <w:txbxContent>
                    <w:p w:rsidR="00A83E79" w:rsidRPr="00235729" w:rsidRDefault="00C2575B" w:rsidP="00FA74DE">
                      <w:pPr>
                        <w:jc w:val="center"/>
                        <w:rPr>
                          <w:color w:val="000000" w:themeColor="text1"/>
                        </w:rPr>
                      </w:pPr>
                      <w:r w:rsidRPr="00235729">
                        <w:rPr>
                          <w:color w:val="000000" w:themeColor="text1"/>
                        </w:rPr>
                        <w:t xml:space="preserve">V/v </w:t>
                      </w:r>
                      <w:r w:rsidR="00FE0D51" w:rsidRPr="00235729">
                        <w:rPr>
                          <w:color w:val="000000" w:themeColor="text1"/>
                        </w:rPr>
                        <w:t>tổ chức</w:t>
                      </w:r>
                      <w:r w:rsidR="00FA74DE">
                        <w:rPr>
                          <w:color w:val="000000" w:themeColor="text1"/>
                        </w:rPr>
                        <w:t>, phân công</w:t>
                      </w:r>
                      <w:r w:rsidR="00FE0D51" w:rsidRPr="00235729">
                        <w:rPr>
                          <w:color w:val="000000" w:themeColor="text1"/>
                        </w:rPr>
                        <w:t xml:space="preserve"> trực và báo cáo tình hình </w:t>
                      </w:r>
                      <w:r w:rsidR="00822F3D" w:rsidRPr="00235729">
                        <w:rPr>
                          <w:color w:val="000000" w:themeColor="text1"/>
                        </w:rPr>
                        <w:t>trong dịp</w:t>
                      </w:r>
                      <w:r w:rsidR="00FE0D51" w:rsidRPr="00235729">
                        <w:rPr>
                          <w:color w:val="000000" w:themeColor="text1"/>
                        </w:rPr>
                        <w:t xml:space="preserve"> Tết Nguyên đán </w:t>
                      </w:r>
                      <w:r w:rsidR="00EA24EB">
                        <w:rPr>
                          <w:color w:val="000000" w:themeColor="text1"/>
                        </w:rPr>
                        <w:t>Ất Tỵ năm 2025</w:t>
                      </w:r>
                    </w:p>
                  </w:txbxContent>
                </v:textbox>
              </v:shape>
            </w:pict>
          </mc:Fallback>
        </mc:AlternateContent>
      </w:r>
    </w:p>
    <w:p w:rsidR="00A10220" w:rsidRPr="00235729" w:rsidRDefault="00A10220" w:rsidP="0098572D">
      <w:pPr>
        <w:ind w:left="1440" w:right="-441" w:firstLine="720"/>
        <w:jc w:val="both"/>
        <w:rPr>
          <w:color w:val="000000" w:themeColor="text1"/>
          <w:sz w:val="18"/>
          <w:szCs w:val="28"/>
        </w:rPr>
      </w:pPr>
    </w:p>
    <w:p w:rsidR="00294D93" w:rsidRPr="00235729" w:rsidRDefault="00985C89" w:rsidP="007248ED">
      <w:pPr>
        <w:ind w:left="1440" w:right="-441" w:firstLine="720"/>
        <w:jc w:val="both"/>
        <w:rPr>
          <w:color w:val="000000" w:themeColor="text1"/>
          <w:sz w:val="28"/>
          <w:szCs w:val="28"/>
        </w:rPr>
      </w:pPr>
      <w:r w:rsidRPr="00235729">
        <w:rPr>
          <w:color w:val="000000" w:themeColor="text1"/>
          <w:sz w:val="28"/>
          <w:szCs w:val="28"/>
        </w:rPr>
        <w:t xml:space="preserve">     </w:t>
      </w:r>
      <w:r w:rsidR="00FB2A2E" w:rsidRPr="00235729">
        <w:rPr>
          <w:color w:val="000000" w:themeColor="text1"/>
          <w:sz w:val="28"/>
          <w:szCs w:val="28"/>
        </w:rPr>
        <w:t xml:space="preserve">   </w:t>
      </w:r>
    </w:p>
    <w:p w:rsidR="005C1549" w:rsidRDefault="005C1549" w:rsidP="007248ED">
      <w:pPr>
        <w:ind w:left="1440" w:right="-441" w:firstLine="720"/>
        <w:jc w:val="both"/>
        <w:rPr>
          <w:color w:val="000000" w:themeColor="text1"/>
          <w:sz w:val="28"/>
          <w:szCs w:val="28"/>
        </w:rPr>
      </w:pPr>
    </w:p>
    <w:p w:rsidR="00B551E5" w:rsidRPr="00235729" w:rsidRDefault="00D1727B" w:rsidP="00B4574A">
      <w:pPr>
        <w:tabs>
          <w:tab w:val="left" w:pos="2790"/>
        </w:tabs>
        <w:jc w:val="both"/>
        <w:rPr>
          <w:color w:val="000000" w:themeColor="text1"/>
          <w:sz w:val="28"/>
          <w:szCs w:val="28"/>
        </w:rPr>
      </w:pPr>
      <w:bookmarkStart w:id="0" w:name="_GoBack"/>
      <w:bookmarkEnd w:id="0"/>
      <w:r w:rsidRPr="00235729">
        <w:rPr>
          <w:color w:val="000000" w:themeColor="text1"/>
          <w:sz w:val="28"/>
          <w:szCs w:val="28"/>
        </w:rPr>
        <w:t xml:space="preserve"> </w:t>
      </w:r>
      <w:r w:rsidR="00B4574A" w:rsidRPr="00235729">
        <w:rPr>
          <w:color w:val="000000" w:themeColor="text1"/>
          <w:sz w:val="28"/>
          <w:szCs w:val="28"/>
        </w:rPr>
        <w:t xml:space="preserve">                               </w:t>
      </w:r>
      <w:r w:rsidR="00B551E5" w:rsidRPr="00235729">
        <w:rPr>
          <w:color w:val="000000" w:themeColor="text1"/>
          <w:sz w:val="28"/>
          <w:szCs w:val="28"/>
        </w:rPr>
        <w:t xml:space="preserve">Kính gửi: </w:t>
      </w:r>
    </w:p>
    <w:p w:rsidR="00B551E5" w:rsidRPr="00235729" w:rsidRDefault="00956738" w:rsidP="00B551E5">
      <w:pPr>
        <w:pStyle w:val="BodyTextIndent3"/>
        <w:spacing w:before="0"/>
        <w:ind w:left="3420" w:right="800" w:firstLine="0"/>
        <w:rPr>
          <w:rFonts w:ascii="Times New Roman" w:hAnsi="Times New Roman"/>
          <w:color w:val="000000" w:themeColor="text1"/>
          <w:szCs w:val="28"/>
        </w:rPr>
      </w:pPr>
      <w:r w:rsidRPr="00235729">
        <w:rPr>
          <w:rFonts w:ascii="Times New Roman" w:hAnsi="Times New Roman"/>
          <w:color w:val="000000" w:themeColor="text1"/>
          <w:szCs w:val="28"/>
          <w:lang w:val="en-US"/>
        </w:rPr>
        <w:t xml:space="preserve"> </w:t>
      </w:r>
      <w:r w:rsidR="00B551E5" w:rsidRPr="00235729">
        <w:rPr>
          <w:rFonts w:ascii="Times New Roman" w:hAnsi="Times New Roman"/>
          <w:color w:val="000000" w:themeColor="text1"/>
          <w:szCs w:val="28"/>
        </w:rPr>
        <w:t xml:space="preserve">- </w:t>
      </w:r>
      <w:r w:rsidR="000F7616" w:rsidRPr="00235729">
        <w:rPr>
          <w:rFonts w:ascii="Times New Roman" w:hAnsi="Times New Roman"/>
          <w:color w:val="000000" w:themeColor="text1"/>
          <w:szCs w:val="28"/>
          <w:lang w:val="en-US"/>
        </w:rPr>
        <w:t>Thủ trưởng c</w:t>
      </w:r>
      <w:r w:rsidR="00193645" w:rsidRPr="00235729">
        <w:rPr>
          <w:rFonts w:ascii="Times New Roman" w:hAnsi="Times New Roman"/>
          <w:color w:val="000000" w:themeColor="text1"/>
          <w:szCs w:val="28"/>
        </w:rPr>
        <w:t xml:space="preserve">ác </w:t>
      </w:r>
      <w:r w:rsidR="00B551E5" w:rsidRPr="00235729">
        <w:rPr>
          <w:rFonts w:ascii="Times New Roman" w:hAnsi="Times New Roman"/>
          <w:color w:val="000000" w:themeColor="text1"/>
          <w:szCs w:val="28"/>
        </w:rPr>
        <w:t xml:space="preserve">Sở, </w:t>
      </w:r>
      <w:r w:rsidR="00EE41E4" w:rsidRPr="00235729">
        <w:rPr>
          <w:rFonts w:ascii="Times New Roman" w:hAnsi="Times New Roman"/>
          <w:color w:val="000000" w:themeColor="text1"/>
          <w:szCs w:val="28"/>
        </w:rPr>
        <w:t xml:space="preserve">ban, </w:t>
      </w:r>
      <w:r w:rsidR="00B551E5" w:rsidRPr="00235729">
        <w:rPr>
          <w:rFonts w:ascii="Times New Roman" w:hAnsi="Times New Roman"/>
          <w:color w:val="000000" w:themeColor="text1"/>
          <w:szCs w:val="28"/>
        </w:rPr>
        <w:t>ngành tỉnh;</w:t>
      </w:r>
    </w:p>
    <w:p w:rsidR="00B551E5" w:rsidRPr="00235729" w:rsidRDefault="00956738" w:rsidP="004809C8">
      <w:pPr>
        <w:pStyle w:val="BodyTextIndent3"/>
        <w:spacing w:before="0" w:after="440"/>
        <w:ind w:left="3427" w:firstLine="0"/>
        <w:rPr>
          <w:rFonts w:ascii="Times New Roman" w:hAnsi="Times New Roman"/>
          <w:color w:val="000000" w:themeColor="text1"/>
          <w:szCs w:val="28"/>
          <w:lang w:val="en-US"/>
        </w:rPr>
      </w:pPr>
      <w:r w:rsidRPr="00235729">
        <w:rPr>
          <w:rFonts w:ascii="Times New Roman" w:hAnsi="Times New Roman"/>
          <w:color w:val="000000" w:themeColor="text1"/>
          <w:szCs w:val="28"/>
          <w:lang w:val="en-US"/>
        </w:rPr>
        <w:t xml:space="preserve"> </w:t>
      </w:r>
      <w:r w:rsidR="00B551E5" w:rsidRPr="00235729">
        <w:rPr>
          <w:rFonts w:ascii="Times New Roman" w:hAnsi="Times New Roman"/>
          <w:color w:val="000000" w:themeColor="text1"/>
          <w:szCs w:val="28"/>
        </w:rPr>
        <w:t>-</w:t>
      </w:r>
      <w:r w:rsidR="00EE41E4" w:rsidRPr="00235729">
        <w:rPr>
          <w:rFonts w:ascii="Times New Roman" w:hAnsi="Times New Roman"/>
          <w:color w:val="000000" w:themeColor="text1"/>
          <w:szCs w:val="28"/>
        </w:rPr>
        <w:t xml:space="preserve"> </w:t>
      </w:r>
      <w:r w:rsidR="000F7616" w:rsidRPr="00235729">
        <w:rPr>
          <w:rFonts w:ascii="Times New Roman" w:hAnsi="Times New Roman"/>
          <w:color w:val="000000" w:themeColor="text1"/>
          <w:szCs w:val="28"/>
          <w:lang w:val="en-US"/>
        </w:rPr>
        <w:t xml:space="preserve">Chủ tịch </w:t>
      </w:r>
      <w:r w:rsidR="00EE41E4" w:rsidRPr="00235729">
        <w:rPr>
          <w:rFonts w:ascii="Times New Roman" w:hAnsi="Times New Roman"/>
          <w:color w:val="000000" w:themeColor="text1"/>
          <w:szCs w:val="28"/>
        </w:rPr>
        <w:t xml:space="preserve">UBND các huyện, </w:t>
      </w:r>
      <w:r w:rsidR="00F122BC" w:rsidRPr="00235729">
        <w:rPr>
          <w:rFonts w:ascii="Times New Roman" w:hAnsi="Times New Roman"/>
          <w:color w:val="000000" w:themeColor="text1"/>
          <w:szCs w:val="28"/>
          <w:lang w:val="en-US"/>
        </w:rPr>
        <w:t xml:space="preserve">thị xã, </w:t>
      </w:r>
      <w:r w:rsidR="00EE41E4" w:rsidRPr="00235729">
        <w:rPr>
          <w:rFonts w:ascii="Times New Roman" w:hAnsi="Times New Roman"/>
          <w:color w:val="000000" w:themeColor="text1"/>
          <w:szCs w:val="28"/>
        </w:rPr>
        <w:t>thành phố</w:t>
      </w:r>
      <w:r w:rsidR="00A84D24" w:rsidRPr="00235729">
        <w:rPr>
          <w:rFonts w:ascii="Times New Roman" w:hAnsi="Times New Roman"/>
          <w:color w:val="000000" w:themeColor="text1"/>
          <w:szCs w:val="28"/>
        </w:rPr>
        <w:t>.</w:t>
      </w:r>
    </w:p>
    <w:p w:rsidR="00B551E5" w:rsidRPr="0054419C" w:rsidRDefault="00B551E5" w:rsidP="00BD35A7">
      <w:pPr>
        <w:spacing w:before="120"/>
        <w:ind w:firstLine="709"/>
        <w:jc w:val="both"/>
        <w:rPr>
          <w:b/>
          <w:color w:val="000000" w:themeColor="text1"/>
          <w:sz w:val="28"/>
          <w:szCs w:val="28"/>
        </w:rPr>
      </w:pPr>
      <w:r w:rsidRPr="0054419C">
        <w:rPr>
          <w:color w:val="000000" w:themeColor="text1"/>
          <w:sz w:val="28"/>
          <w:szCs w:val="28"/>
        </w:rPr>
        <w:t xml:space="preserve">Thực hiện </w:t>
      </w:r>
      <w:r w:rsidR="006E499B" w:rsidRPr="0054419C">
        <w:rPr>
          <w:color w:val="000000" w:themeColor="text1"/>
          <w:sz w:val="28"/>
          <w:szCs w:val="28"/>
        </w:rPr>
        <w:t xml:space="preserve">Công văn số </w:t>
      </w:r>
      <w:r w:rsidR="00EA24EB" w:rsidRPr="0054419C">
        <w:rPr>
          <w:color w:val="000000" w:themeColor="text1"/>
          <w:sz w:val="28"/>
          <w:szCs w:val="28"/>
        </w:rPr>
        <w:t>406</w:t>
      </w:r>
      <w:r w:rsidR="006E499B" w:rsidRPr="0054419C">
        <w:rPr>
          <w:color w:val="000000" w:themeColor="text1"/>
          <w:sz w:val="28"/>
          <w:szCs w:val="28"/>
        </w:rPr>
        <w:t xml:space="preserve">/VPCP-TH ngày </w:t>
      </w:r>
      <w:r w:rsidR="00EA24EB" w:rsidRPr="0054419C">
        <w:rPr>
          <w:color w:val="000000" w:themeColor="text1"/>
          <w:sz w:val="28"/>
          <w:szCs w:val="28"/>
        </w:rPr>
        <w:t>1</w:t>
      </w:r>
      <w:r w:rsidR="006E499B" w:rsidRPr="0054419C">
        <w:rPr>
          <w:color w:val="000000" w:themeColor="text1"/>
          <w:sz w:val="28"/>
          <w:szCs w:val="28"/>
        </w:rPr>
        <w:t>4/01/202</w:t>
      </w:r>
      <w:r w:rsidR="00EA24EB" w:rsidRPr="0054419C">
        <w:rPr>
          <w:color w:val="000000" w:themeColor="text1"/>
          <w:sz w:val="28"/>
          <w:szCs w:val="28"/>
        </w:rPr>
        <w:t>5</w:t>
      </w:r>
      <w:r w:rsidR="006E499B" w:rsidRPr="0054419C">
        <w:rPr>
          <w:color w:val="000000" w:themeColor="text1"/>
          <w:sz w:val="28"/>
          <w:szCs w:val="28"/>
        </w:rPr>
        <w:t xml:space="preserve"> của Văn phòng Chính phủ về tổ chức, phân công trực và báo cáo tình hình trong dịp Tết Nguyên đán </w:t>
      </w:r>
      <w:r w:rsidR="00EA24EB" w:rsidRPr="0054419C">
        <w:rPr>
          <w:color w:val="000000" w:themeColor="text1"/>
          <w:sz w:val="28"/>
          <w:szCs w:val="28"/>
        </w:rPr>
        <w:t>Ất Tỵ năm 2025</w:t>
      </w:r>
      <w:r w:rsidR="006E499B" w:rsidRPr="0054419C">
        <w:rPr>
          <w:color w:val="000000" w:themeColor="text1"/>
          <w:sz w:val="28"/>
          <w:szCs w:val="28"/>
        </w:rPr>
        <w:t xml:space="preserve">; </w:t>
      </w:r>
      <w:r w:rsidR="00FA74DE" w:rsidRPr="0054419C">
        <w:rPr>
          <w:color w:val="000000" w:themeColor="text1"/>
          <w:sz w:val="28"/>
          <w:szCs w:val="28"/>
        </w:rPr>
        <w:t>Công văn số 1</w:t>
      </w:r>
      <w:r w:rsidR="0054419C" w:rsidRPr="0054419C">
        <w:rPr>
          <w:color w:val="000000" w:themeColor="text1"/>
          <w:sz w:val="28"/>
          <w:szCs w:val="28"/>
        </w:rPr>
        <w:t>326</w:t>
      </w:r>
      <w:r w:rsidR="00FA74DE" w:rsidRPr="0054419C">
        <w:rPr>
          <w:color w:val="000000" w:themeColor="text1"/>
          <w:sz w:val="28"/>
          <w:szCs w:val="28"/>
        </w:rPr>
        <w:t>-CV/TU</w:t>
      </w:r>
      <w:r w:rsidR="00AA1EB1" w:rsidRPr="0054419C">
        <w:rPr>
          <w:color w:val="000000" w:themeColor="text1"/>
          <w:sz w:val="28"/>
          <w:szCs w:val="28"/>
        </w:rPr>
        <w:t xml:space="preserve"> ngày </w:t>
      </w:r>
      <w:r w:rsidR="0054419C" w:rsidRPr="0054419C">
        <w:rPr>
          <w:color w:val="000000" w:themeColor="text1"/>
          <w:sz w:val="28"/>
          <w:szCs w:val="28"/>
        </w:rPr>
        <w:t>1</w:t>
      </w:r>
      <w:r w:rsidR="00AA1EB1" w:rsidRPr="0054419C">
        <w:rPr>
          <w:color w:val="000000" w:themeColor="text1"/>
          <w:sz w:val="28"/>
          <w:szCs w:val="28"/>
        </w:rPr>
        <w:t>5/01/202</w:t>
      </w:r>
      <w:r w:rsidR="0054419C" w:rsidRPr="0054419C">
        <w:rPr>
          <w:color w:val="000000" w:themeColor="text1"/>
          <w:sz w:val="28"/>
          <w:szCs w:val="28"/>
        </w:rPr>
        <w:t>5</w:t>
      </w:r>
      <w:r w:rsidR="00FA74DE" w:rsidRPr="0054419C">
        <w:rPr>
          <w:color w:val="000000" w:themeColor="text1"/>
          <w:sz w:val="28"/>
          <w:szCs w:val="28"/>
        </w:rPr>
        <w:t xml:space="preserve"> của Ban Thường vụ Tỉnh ủy về việc báo cáo tình hình tổ chức Tết Nguyên đán </w:t>
      </w:r>
      <w:r w:rsidR="0054419C" w:rsidRPr="0054419C">
        <w:rPr>
          <w:color w:val="000000" w:themeColor="text1"/>
          <w:sz w:val="28"/>
          <w:szCs w:val="28"/>
        </w:rPr>
        <w:t>Ất Tỵ</w:t>
      </w:r>
      <w:r w:rsidR="00FA74DE" w:rsidRPr="0054419C">
        <w:rPr>
          <w:color w:val="000000" w:themeColor="text1"/>
          <w:sz w:val="28"/>
          <w:szCs w:val="28"/>
        </w:rPr>
        <w:t xml:space="preserve"> năm 202</w:t>
      </w:r>
      <w:r w:rsidR="0054419C" w:rsidRPr="0054419C">
        <w:rPr>
          <w:color w:val="000000" w:themeColor="text1"/>
          <w:sz w:val="28"/>
          <w:szCs w:val="28"/>
        </w:rPr>
        <w:t>5</w:t>
      </w:r>
      <w:r w:rsidR="00FA74DE" w:rsidRPr="0054419C">
        <w:rPr>
          <w:color w:val="000000" w:themeColor="text1"/>
          <w:sz w:val="28"/>
          <w:szCs w:val="28"/>
        </w:rPr>
        <w:t>;</w:t>
      </w:r>
      <w:r w:rsidR="00645495" w:rsidRPr="0054419C">
        <w:rPr>
          <w:color w:val="000000" w:themeColor="text1"/>
          <w:sz w:val="28"/>
          <w:szCs w:val="28"/>
        </w:rPr>
        <w:t xml:space="preserve"> </w:t>
      </w:r>
      <w:r w:rsidR="00470700" w:rsidRPr="0054419C">
        <w:rPr>
          <w:color w:val="000000" w:themeColor="text1"/>
          <w:sz w:val="28"/>
          <w:szCs w:val="28"/>
        </w:rPr>
        <w:t xml:space="preserve">Chủ tịch </w:t>
      </w:r>
      <w:r w:rsidRPr="0054419C">
        <w:rPr>
          <w:color w:val="000000" w:themeColor="text1"/>
          <w:sz w:val="28"/>
          <w:szCs w:val="28"/>
        </w:rPr>
        <w:t xml:space="preserve">UBND tỉnh yêu cầu </w:t>
      </w:r>
      <w:r w:rsidR="000F7616" w:rsidRPr="0054419C">
        <w:rPr>
          <w:color w:val="000000" w:themeColor="text1"/>
          <w:sz w:val="28"/>
          <w:szCs w:val="28"/>
        </w:rPr>
        <w:t xml:space="preserve">Thủ trưởng </w:t>
      </w:r>
      <w:r w:rsidRPr="0054419C">
        <w:rPr>
          <w:color w:val="000000" w:themeColor="text1"/>
          <w:sz w:val="28"/>
          <w:szCs w:val="28"/>
        </w:rPr>
        <w:t xml:space="preserve">các Sở, </w:t>
      </w:r>
      <w:r w:rsidR="000F7616" w:rsidRPr="0054419C">
        <w:rPr>
          <w:color w:val="000000" w:themeColor="text1"/>
          <w:sz w:val="28"/>
          <w:szCs w:val="28"/>
        </w:rPr>
        <w:t xml:space="preserve">ban, ngành tỉnh, Chủ tịch </w:t>
      </w:r>
      <w:r w:rsidRPr="0054419C">
        <w:rPr>
          <w:color w:val="000000" w:themeColor="text1"/>
          <w:sz w:val="28"/>
          <w:szCs w:val="28"/>
        </w:rPr>
        <w:t xml:space="preserve">UBND các huyện, </w:t>
      </w:r>
      <w:r w:rsidR="00470700" w:rsidRPr="0054419C">
        <w:rPr>
          <w:color w:val="000000" w:themeColor="text1"/>
          <w:sz w:val="28"/>
          <w:szCs w:val="28"/>
        </w:rPr>
        <w:t xml:space="preserve">thị xã, </w:t>
      </w:r>
      <w:r w:rsidRPr="0054419C">
        <w:rPr>
          <w:color w:val="000000" w:themeColor="text1"/>
          <w:sz w:val="28"/>
          <w:szCs w:val="28"/>
        </w:rPr>
        <w:t>thành phố</w:t>
      </w:r>
      <w:r w:rsidR="00D2293C" w:rsidRPr="0054419C">
        <w:rPr>
          <w:color w:val="000000" w:themeColor="text1"/>
          <w:sz w:val="28"/>
          <w:szCs w:val="28"/>
        </w:rPr>
        <w:t xml:space="preserve"> </w:t>
      </w:r>
      <w:r w:rsidR="006E499B" w:rsidRPr="0054419C">
        <w:rPr>
          <w:color w:val="000000" w:themeColor="text1"/>
          <w:sz w:val="28"/>
          <w:szCs w:val="28"/>
        </w:rPr>
        <w:t>triển khai</w:t>
      </w:r>
      <w:r w:rsidR="00B4574A" w:rsidRPr="0054419C">
        <w:rPr>
          <w:color w:val="000000" w:themeColor="text1"/>
          <w:sz w:val="28"/>
          <w:szCs w:val="28"/>
        </w:rPr>
        <w:t xml:space="preserve"> </w:t>
      </w:r>
      <w:r w:rsidR="005569D7" w:rsidRPr="0054419C">
        <w:rPr>
          <w:color w:val="000000" w:themeColor="text1"/>
          <w:sz w:val="28"/>
          <w:szCs w:val="28"/>
        </w:rPr>
        <w:t xml:space="preserve">một số </w:t>
      </w:r>
      <w:r w:rsidR="00807CFE" w:rsidRPr="0054419C">
        <w:rPr>
          <w:color w:val="000000" w:themeColor="text1"/>
          <w:sz w:val="28"/>
          <w:szCs w:val="28"/>
        </w:rPr>
        <w:t>nội dung</w:t>
      </w:r>
      <w:r w:rsidR="005569D7" w:rsidRPr="0054419C">
        <w:rPr>
          <w:color w:val="000000" w:themeColor="text1"/>
          <w:sz w:val="28"/>
          <w:szCs w:val="28"/>
        </w:rPr>
        <w:t xml:space="preserve"> trọng tâm</w:t>
      </w:r>
      <w:r w:rsidR="003F6DF5" w:rsidRPr="0054419C">
        <w:rPr>
          <w:color w:val="000000" w:themeColor="text1"/>
          <w:sz w:val="28"/>
          <w:szCs w:val="28"/>
        </w:rPr>
        <w:t xml:space="preserve"> sau:</w:t>
      </w:r>
    </w:p>
    <w:p w:rsidR="001D4727" w:rsidRPr="006F3455" w:rsidRDefault="001D4727" w:rsidP="00BD35A7">
      <w:pPr>
        <w:spacing w:before="120"/>
        <w:ind w:firstLine="709"/>
        <w:jc w:val="both"/>
        <w:rPr>
          <w:b/>
          <w:color w:val="000000" w:themeColor="text1"/>
          <w:sz w:val="28"/>
          <w:szCs w:val="28"/>
        </w:rPr>
      </w:pPr>
      <w:r w:rsidRPr="0054419C">
        <w:rPr>
          <w:b/>
          <w:color w:val="000000" w:themeColor="text1"/>
          <w:sz w:val="28"/>
          <w:szCs w:val="28"/>
        </w:rPr>
        <w:t xml:space="preserve">I. Về việc </w:t>
      </w:r>
      <w:r w:rsidR="006E499B" w:rsidRPr="0054419C">
        <w:rPr>
          <w:b/>
          <w:color w:val="000000" w:themeColor="text1"/>
          <w:sz w:val="28"/>
          <w:szCs w:val="28"/>
        </w:rPr>
        <w:t>tổ chức</w:t>
      </w:r>
      <w:r w:rsidR="006E499B" w:rsidRPr="006F3455">
        <w:rPr>
          <w:b/>
          <w:color w:val="000000" w:themeColor="text1"/>
          <w:sz w:val="28"/>
          <w:szCs w:val="28"/>
        </w:rPr>
        <w:t xml:space="preserve">, phân công </w:t>
      </w:r>
      <w:r w:rsidRPr="006F3455">
        <w:rPr>
          <w:b/>
          <w:color w:val="000000" w:themeColor="text1"/>
          <w:sz w:val="28"/>
          <w:szCs w:val="28"/>
        </w:rPr>
        <w:t xml:space="preserve">trực </w:t>
      </w:r>
      <w:r w:rsidR="006E499B" w:rsidRPr="006F3455">
        <w:rPr>
          <w:b/>
          <w:color w:val="000000" w:themeColor="text1"/>
          <w:sz w:val="28"/>
          <w:szCs w:val="28"/>
        </w:rPr>
        <w:t xml:space="preserve">trong dịp Tết </w:t>
      </w:r>
      <w:r w:rsidRPr="006F3455">
        <w:rPr>
          <w:b/>
          <w:color w:val="000000" w:themeColor="text1"/>
          <w:sz w:val="28"/>
          <w:szCs w:val="28"/>
        </w:rPr>
        <w:t xml:space="preserve">Nguyên đán </w:t>
      </w:r>
      <w:r w:rsidR="00EA24EB" w:rsidRPr="006F3455">
        <w:rPr>
          <w:b/>
          <w:color w:val="000000" w:themeColor="text1"/>
          <w:sz w:val="28"/>
          <w:szCs w:val="28"/>
        </w:rPr>
        <w:t>Ất Tỵ năm 2025</w:t>
      </w:r>
    </w:p>
    <w:p w:rsidR="006E499B" w:rsidRPr="006F3455" w:rsidRDefault="004925A0" w:rsidP="00BD35A7">
      <w:pPr>
        <w:spacing w:before="120"/>
        <w:ind w:firstLine="709"/>
        <w:jc w:val="both"/>
        <w:rPr>
          <w:color w:val="000000" w:themeColor="text1"/>
          <w:sz w:val="28"/>
          <w:szCs w:val="28"/>
        </w:rPr>
      </w:pPr>
      <w:r w:rsidRPr="006F3455">
        <w:rPr>
          <w:color w:val="000000" w:themeColor="text1"/>
          <w:sz w:val="28"/>
          <w:szCs w:val="28"/>
        </w:rPr>
        <w:t>Các Sở, ban, ngành tỉnh</w:t>
      </w:r>
      <w:r w:rsidR="00694FAA">
        <w:rPr>
          <w:color w:val="000000" w:themeColor="text1"/>
          <w:sz w:val="28"/>
          <w:szCs w:val="28"/>
        </w:rPr>
        <w:t>;</w:t>
      </w:r>
      <w:r w:rsidRPr="006F3455">
        <w:rPr>
          <w:color w:val="000000" w:themeColor="text1"/>
          <w:sz w:val="28"/>
          <w:szCs w:val="28"/>
        </w:rPr>
        <w:t xml:space="preserve"> UBND các huyện, thị xã, thành phố </w:t>
      </w:r>
      <w:r w:rsidR="006E499B" w:rsidRPr="006F3455">
        <w:rPr>
          <w:rFonts w:eastAsia="Calibri"/>
          <w:sz w:val="28"/>
          <w:szCs w:val="28"/>
        </w:rPr>
        <w:t xml:space="preserve">lập danh sách lãnh đạo trực, ứng trực trong những ngày nghỉ Tết Nguyên đán </w:t>
      </w:r>
      <w:r w:rsidR="005A487A" w:rsidRPr="006F3455">
        <w:rPr>
          <w:rFonts w:eastAsia="Calibri"/>
          <w:sz w:val="28"/>
          <w:szCs w:val="28"/>
        </w:rPr>
        <w:t>Ất Tỵ năm 2025</w:t>
      </w:r>
      <w:r w:rsidR="006E499B" w:rsidRPr="006F3455">
        <w:rPr>
          <w:rFonts w:eastAsia="Calibri"/>
          <w:sz w:val="28"/>
          <w:szCs w:val="28"/>
        </w:rPr>
        <w:t xml:space="preserve"> (theo mẫu kèm theo), gửi </w:t>
      </w:r>
      <w:r w:rsidR="00FA74DE" w:rsidRPr="006F3455">
        <w:rPr>
          <w:rFonts w:eastAsia="Calibri"/>
          <w:sz w:val="28"/>
          <w:szCs w:val="28"/>
        </w:rPr>
        <w:t xml:space="preserve">về </w:t>
      </w:r>
      <w:r w:rsidR="006E499B" w:rsidRPr="006F3455">
        <w:rPr>
          <w:rFonts w:eastAsia="Calibri"/>
          <w:sz w:val="28"/>
          <w:szCs w:val="28"/>
        </w:rPr>
        <w:t xml:space="preserve">Văn phòng UBND tỉnh </w:t>
      </w:r>
      <w:r w:rsidR="006E499B" w:rsidRPr="006F3455">
        <w:rPr>
          <w:rFonts w:eastAsia="Calibri"/>
          <w:b/>
          <w:sz w:val="28"/>
          <w:szCs w:val="28"/>
        </w:rPr>
        <w:t xml:space="preserve">trước ngày </w:t>
      </w:r>
      <w:r w:rsidR="005A487A" w:rsidRPr="006F3455">
        <w:rPr>
          <w:rFonts w:eastAsia="Calibri"/>
          <w:b/>
          <w:sz w:val="28"/>
          <w:szCs w:val="28"/>
        </w:rPr>
        <w:t xml:space="preserve">22 </w:t>
      </w:r>
      <w:r w:rsidR="006E499B" w:rsidRPr="006F3455">
        <w:rPr>
          <w:rFonts w:eastAsia="Calibri"/>
          <w:b/>
          <w:sz w:val="28"/>
          <w:szCs w:val="28"/>
        </w:rPr>
        <w:t>tháng 0</w:t>
      </w:r>
      <w:r w:rsidR="005A487A" w:rsidRPr="006F3455">
        <w:rPr>
          <w:rFonts w:eastAsia="Calibri"/>
          <w:b/>
          <w:sz w:val="28"/>
          <w:szCs w:val="28"/>
        </w:rPr>
        <w:t>1</w:t>
      </w:r>
      <w:r w:rsidR="006E499B" w:rsidRPr="006F3455">
        <w:rPr>
          <w:rFonts w:eastAsia="Calibri"/>
          <w:b/>
          <w:sz w:val="28"/>
          <w:szCs w:val="28"/>
        </w:rPr>
        <w:t xml:space="preserve"> năm 202</w:t>
      </w:r>
      <w:r w:rsidR="005A487A" w:rsidRPr="006F3455">
        <w:rPr>
          <w:rFonts w:eastAsia="Calibri"/>
          <w:b/>
          <w:sz w:val="28"/>
          <w:szCs w:val="28"/>
        </w:rPr>
        <w:t>5</w:t>
      </w:r>
      <w:r w:rsidR="006E499B" w:rsidRPr="006F3455">
        <w:rPr>
          <w:rFonts w:eastAsia="Calibri"/>
          <w:sz w:val="28"/>
          <w:szCs w:val="28"/>
        </w:rPr>
        <w:t xml:space="preserve">; thường xuyên nắm tình hình, kịp thời giải quyết công việc và xử lý những vấn đề đột xuất phát sinh thuộc ngành, lĩnh vực, địa bàn quản lý. </w:t>
      </w:r>
    </w:p>
    <w:p w:rsidR="00F86610" w:rsidRPr="006F3455" w:rsidRDefault="0060063F" w:rsidP="00BD35A7">
      <w:pPr>
        <w:widowControl w:val="0"/>
        <w:spacing w:before="120"/>
        <w:ind w:firstLine="709"/>
        <w:jc w:val="both"/>
        <w:rPr>
          <w:color w:val="000000" w:themeColor="text1"/>
          <w:sz w:val="28"/>
          <w:szCs w:val="28"/>
        </w:rPr>
      </w:pPr>
      <w:r w:rsidRPr="006F3455">
        <w:rPr>
          <w:b/>
          <w:color w:val="000000" w:themeColor="text1"/>
          <w:sz w:val="28"/>
          <w:szCs w:val="28"/>
        </w:rPr>
        <w:t xml:space="preserve">II. </w:t>
      </w:r>
      <w:r w:rsidR="006E499B" w:rsidRPr="006F3455">
        <w:rPr>
          <w:rFonts w:eastAsia="Calibri"/>
          <w:b/>
          <w:sz w:val="28"/>
          <w:szCs w:val="28"/>
        </w:rPr>
        <w:t>Về thực hiện chế độ báo cáo trong dịp Tết</w:t>
      </w:r>
    </w:p>
    <w:p w:rsidR="00FA39C0" w:rsidRPr="006F3455" w:rsidRDefault="006E499B" w:rsidP="00BD35A7">
      <w:pPr>
        <w:widowControl w:val="0"/>
        <w:spacing w:before="120"/>
        <w:ind w:firstLine="709"/>
        <w:jc w:val="both"/>
        <w:rPr>
          <w:rFonts w:eastAsia="Calibri"/>
          <w:sz w:val="28"/>
          <w:szCs w:val="28"/>
        </w:rPr>
      </w:pPr>
      <w:r w:rsidRPr="006F3455">
        <w:rPr>
          <w:rFonts w:eastAsia="Calibri"/>
          <w:b/>
          <w:sz w:val="28"/>
          <w:szCs w:val="28"/>
        </w:rPr>
        <w:t xml:space="preserve">1. </w:t>
      </w:r>
      <w:r w:rsidR="00FA39C0" w:rsidRPr="009C251D">
        <w:rPr>
          <w:rFonts w:eastAsia="Calibri"/>
          <w:sz w:val="28"/>
          <w:szCs w:val="28"/>
        </w:rPr>
        <w:t>Báo cáo nhanh tình hình từng ngày trong dịp nghỉ Tết,</w:t>
      </w:r>
      <w:r w:rsidR="00FA39C0" w:rsidRPr="006F3455">
        <w:rPr>
          <w:rFonts w:eastAsia="Calibri"/>
          <w:sz w:val="28"/>
          <w:szCs w:val="28"/>
        </w:rPr>
        <w:t xml:space="preserve"> từ ngày 25 tháng 01 năm 2025 đến ngày 02 tháng 02 năm 2025 (tức ngày 26 tháng Chạp năm Giáp Thìn đến ngày mùng 05 tháng Giêng năm Ất Tỵ):</w:t>
      </w:r>
    </w:p>
    <w:p w:rsidR="00AD7A03" w:rsidRPr="006F3455" w:rsidRDefault="007B5400" w:rsidP="00BD35A7">
      <w:pPr>
        <w:widowControl w:val="0"/>
        <w:spacing w:before="120"/>
        <w:ind w:firstLine="709"/>
        <w:jc w:val="both"/>
        <w:rPr>
          <w:color w:val="000000" w:themeColor="text1"/>
          <w:sz w:val="28"/>
          <w:szCs w:val="28"/>
        </w:rPr>
      </w:pPr>
      <w:r w:rsidRPr="006F3455">
        <w:rPr>
          <w:color w:val="000000" w:themeColor="text1"/>
          <w:sz w:val="28"/>
          <w:szCs w:val="28"/>
        </w:rPr>
        <w:t xml:space="preserve">Đơn </w:t>
      </w:r>
      <w:r w:rsidR="00710CE4" w:rsidRPr="006F3455">
        <w:rPr>
          <w:color w:val="000000" w:themeColor="text1"/>
          <w:sz w:val="28"/>
          <w:szCs w:val="28"/>
        </w:rPr>
        <w:t>vị</w:t>
      </w:r>
      <w:r w:rsidR="000C7D27" w:rsidRPr="006F3455">
        <w:rPr>
          <w:color w:val="000000" w:themeColor="text1"/>
          <w:sz w:val="28"/>
          <w:szCs w:val="28"/>
        </w:rPr>
        <w:t xml:space="preserve"> thực hiện: </w:t>
      </w:r>
      <w:r w:rsidR="00FA39C0" w:rsidRPr="006F3455">
        <w:rPr>
          <w:color w:val="000000" w:themeColor="text1"/>
          <w:sz w:val="28"/>
          <w:szCs w:val="28"/>
        </w:rPr>
        <w:t xml:space="preserve">Công an tỉnh, Bộ Chỉ huy Quân sự tỉnh, Bộ Chỉ huy Bộ đội Biên phòng tỉnh, </w:t>
      </w:r>
      <w:r w:rsidR="000C7D27" w:rsidRPr="006F3455">
        <w:rPr>
          <w:color w:val="000000" w:themeColor="text1"/>
          <w:sz w:val="28"/>
          <w:szCs w:val="28"/>
        </w:rPr>
        <w:t>Sở Công Thương, Sở Y tế, Ban quản lý Khu du lịch quốc gia núi Bà Đen, Ban An toàn giao thông tỉnh</w:t>
      </w:r>
      <w:r w:rsidR="003316F2" w:rsidRPr="006F3455">
        <w:rPr>
          <w:color w:val="000000" w:themeColor="text1"/>
          <w:sz w:val="28"/>
          <w:szCs w:val="28"/>
        </w:rPr>
        <w:t>, Cục quản lý thị trường tỉnh Tây Ninh</w:t>
      </w:r>
      <w:r w:rsidR="000C7D27" w:rsidRPr="006F3455">
        <w:rPr>
          <w:color w:val="000000" w:themeColor="text1"/>
          <w:sz w:val="28"/>
          <w:szCs w:val="28"/>
        </w:rPr>
        <w:t>.</w:t>
      </w:r>
    </w:p>
    <w:p w:rsidR="00AD7A03" w:rsidRPr="009C251D" w:rsidRDefault="00AD7A03" w:rsidP="00BD35A7">
      <w:pPr>
        <w:widowControl w:val="0"/>
        <w:spacing w:before="120"/>
        <w:ind w:firstLine="709"/>
        <w:jc w:val="both"/>
        <w:rPr>
          <w:rFonts w:eastAsia="Calibri"/>
          <w:sz w:val="28"/>
          <w:szCs w:val="28"/>
        </w:rPr>
      </w:pPr>
      <w:r w:rsidRPr="006F3455">
        <w:rPr>
          <w:b/>
          <w:sz w:val="28"/>
          <w:szCs w:val="28"/>
        </w:rPr>
        <w:t xml:space="preserve">2. </w:t>
      </w:r>
      <w:r w:rsidRPr="009C251D">
        <w:rPr>
          <w:rFonts w:eastAsia="Calibri"/>
          <w:sz w:val="28"/>
          <w:szCs w:val="28"/>
        </w:rPr>
        <w:t xml:space="preserve">Báo cáo </w:t>
      </w:r>
      <w:r w:rsidR="001472DE" w:rsidRPr="009C251D">
        <w:rPr>
          <w:rFonts w:eastAsia="Calibri"/>
          <w:sz w:val="28"/>
          <w:szCs w:val="28"/>
        </w:rPr>
        <w:t xml:space="preserve">nhanh về </w:t>
      </w:r>
      <w:r w:rsidRPr="009C251D">
        <w:rPr>
          <w:rFonts w:eastAsia="Calibri"/>
          <w:sz w:val="28"/>
          <w:szCs w:val="28"/>
        </w:rPr>
        <w:t xml:space="preserve">công tác chuẩn bị </w:t>
      </w:r>
      <w:r w:rsidR="000D1900" w:rsidRPr="009C251D">
        <w:rPr>
          <w:rFonts w:eastAsia="Calibri"/>
          <w:sz w:val="28"/>
          <w:szCs w:val="28"/>
        </w:rPr>
        <w:t xml:space="preserve">tổ chức </w:t>
      </w:r>
      <w:r w:rsidRPr="009C251D">
        <w:rPr>
          <w:rFonts w:eastAsia="Calibri"/>
          <w:sz w:val="28"/>
          <w:szCs w:val="28"/>
        </w:rPr>
        <w:t xml:space="preserve">Tết, </w:t>
      </w:r>
      <w:r w:rsidRPr="009C251D">
        <w:rPr>
          <w:color w:val="000000" w:themeColor="text1"/>
          <w:sz w:val="28"/>
          <w:szCs w:val="28"/>
        </w:rPr>
        <w:t>báo cáo</w:t>
      </w:r>
      <w:r w:rsidR="000D1900" w:rsidRPr="009C251D">
        <w:rPr>
          <w:color w:val="000000" w:themeColor="text1"/>
          <w:sz w:val="28"/>
          <w:szCs w:val="28"/>
        </w:rPr>
        <w:t xml:space="preserve"> nhanh</w:t>
      </w:r>
      <w:r w:rsidRPr="009C251D">
        <w:rPr>
          <w:color w:val="000000" w:themeColor="text1"/>
          <w:sz w:val="28"/>
          <w:szCs w:val="28"/>
        </w:rPr>
        <w:t xml:space="preserve"> </w:t>
      </w:r>
      <w:r w:rsidR="00874053" w:rsidRPr="009C251D">
        <w:rPr>
          <w:color w:val="000000" w:themeColor="text1"/>
          <w:sz w:val="28"/>
          <w:szCs w:val="28"/>
        </w:rPr>
        <w:t>giữa kỳ nghỉ</w:t>
      </w:r>
      <w:r w:rsidRPr="009C251D">
        <w:rPr>
          <w:color w:val="000000" w:themeColor="text1"/>
          <w:sz w:val="28"/>
          <w:szCs w:val="28"/>
        </w:rPr>
        <w:t xml:space="preserve"> Tết và báo cáo </w:t>
      </w:r>
      <w:r w:rsidR="00874053" w:rsidRPr="009C251D">
        <w:rPr>
          <w:color w:val="000000" w:themeColor="text1"/>
          <w:sz w:val="28"/>
          <w:szCs w:val="28"/>
        </w:rPr>
        <w:t>đầy đủ</w:t>
      </w:r>
      <w:r w:rsidRPr="009C251D">
        <w:rPr>
          <w:color w:val="000000" w:themeColor="text1"/>
          <w:sz w:val="28"/>
          <w:szCs w:val="28"/>
        </w:rPr>
        <w:t xml:space="preserve"> tình hình </w:t>
      </w:r>
      <w:r w:rsidRPr="009C251D">
        <w:rPr>
          <w:rFonts w:eastAsia="Calibri"/>
          <w:sz w:val="28"/>
          <w:szCs w:val="28"/>
        </w:rPr>
        <w:t xml:space="preserve">Tết Nguyên đán Ất Tỵ năm 2025: </w:t>
      </w:r>
    </w:p>
    <w:p w:rsidR="000D1900" w:rsidRPr="006F3455" w:rsidRDefault="007B5400" w:rsidP="00BD35A7">
      <w:pPr>
        <w:widowControl w:val="0"/>
        <w:spacing w:before="120"/>
        <w:ind w:firstLine="709"/>
        <w:jc w:val="both"/>
        <w:rPr>
          <w:color w:val="000000" w:themeColor="text1"/>
          <w:sz w:val="28"/>
          <w:szCs w:val="28"/>
        </w:rPr>
      </w:pPr>
      <w:r w:rsidRPr="006F3455">
        <w:rPr>
          <w:color w:val="000000" w:themeColor="text1"/>
          <w:sz w:val="28"/>
          <w:szCs w:val="28"/>
        </w:rPr>
        <w:t xml:space="preserve">Đơn vị thực hiện: </w:t>
      </w:r>
      <w:r w:rsidR="000D1900" w:rsidRPr="006F3455">
        <w:rPr>
          <w:color w:val="000000" w:themeColor="text1"/>
          <w:sz w:val="28"/>
          <w:szCs w:val="28"/>
        </w:rPr>
        <w:t>Các sở, ban, ngành tỉnh; UBND các huyện, thị xã, thành phố</w:t>
      </w:r>
      <w:r>
        <w:rPr>
          <w:color w:val="000000" w:themeColor="text1"/>
          <w:sz w:val="28"/>
          <w:szCs w:val="28"/>
        </w:rPr>
        <w:t>.</w:t>
      </w:r>
    </w:p>
    <w:p w:rsidR="007B5400" w:rsidRPr="009C251D" w:rsidRDefault="007B5400" w:rsidP="00BD35A7">
      <w:pPr>
        <w:widowControl w:val="0"/>
        <w:spacing w:before="120"/>
        <w:ind w:firstLine="709"/>
        <w:jc w:val="both"/>
        <w:rPr>
          <w:sz w:val="28"/>
          <w:szCs w:val="28"/>
        </w:rPr>
      </w:pPr>
      <w:r>
        <w:rPr>
          <w:b/>
          <w:sz w:val="28"/>
          <w:szCs w:val="28"/>
        </w:rPr>
        <w:t xml:space="preserve">3. </w:t>
      </w:r>
      <w:r w:rsidRPr="009C251D">
        <w:rPr>
          <w:sz w:val="28"/>
          <w:szCs w:val="28"/>
        </w:rPr>
        <w:t>Nội dung báo cáo</w:t>
      </w:r>
      <w:r w:rsidR="009C251D">
        <w:rPr>
          <w:sz w:val="28"/>
          <w:szCs w:val="28"/>
        </w:rPr>
        <w:t xml:space="preserve"> t</w:t>
      </w:r>
      <w:r w:rsidRPr="009C251D">
        <w:rPr>
          <w:sz w:val="28"/>
          <w:szCs w:val="28"/>
        </w:rPr>
        <w:t>ập trung vào các vấn đề sau:</w:t>
      </w:r>
    </w:p>
    <w:p w:rsidR="000D1900" w:rsidRPr="006F3455" w:rsidRDefault="007B5400" w:rsidP="00BD35A7">
      <w:pPr>
        <w:widowControl w:val="0"/>
        <w:spacing w:before="120"/>
        <w:ind w:firstLine="709"/>
        <w:jc w:val="both"/>
        <w:rPr>
          <w:sz w:val="28"/>
          <w:szCs w:val="28"/>
        </w:rPr>
      </w:pPr>
      <w:r>
        <w:rPr>
          <w:b/>
          <w:sz w:val="28"/>
          <w:szCs w:val="28"/>
        </w:rPr>
        <w:t>3</w:t>
      </w:r>
      <w:r w:rsidR="00A901E1" w:rsidRPr="006F3455">
        <w:rPr>
          <w:b/>
          <w:sz w:val="28"/>
          <w:szCs w:val="28"/>
        </w:rPr>
        <w:t>.1</w:t>
      </w:r>
      <w:r w:rsidR="000D1900" w:rsidRPr="006F3455">
        <w:rPr>
          <w:b/>
          <w:sz w:val="28"/>
          <w:szCs w:val="28"/>
        </w:rPr>
        <w:t xml:space="preserve">. </w:t>
      </w:r>
      <w:r w:rsidR="000D1900" w:rsidRPr="009C251D">
        <w:rPr>
          <w:sz w:val="28"/>
          <w:szCs w:val="28"/>
        </w:rPr>
        <w:t>Sở Y tế:</w:t>
      </w:r>
      <w:r w:rsidR="000D1900" w:rsidRPr="006F3455">
        <w:rPr>
          <w:b/>
          <w:sz w:val="28"/>
          <w:szCs w:val="28"/>
        </w:rPr>
        <w:t xml:space="preserve"> </w:t>
      </w:r>
      <w:r w:rsidR="000D1900" w:rsidRPr="006F3455">
        <w:rPr>
          <w:sz w:val="28"/>
          <w:szCs w:val="28"/>
        </w:rPr>
        <w:t>Tình hình phòng, chống dịch bệnh, khám, chữa bệnh; bảo đảm vệ sinh an toàn thực phẩm trong dịp Tết…</w:t>
      </w:r>
    </w:p>
    <w:p w:rsidR="000D1900" w:rsidRPr="006F3455" w:rsidRDefault="007B5400" w:rsidP="00BD35A7">
      <w:pPr>
        <w:widowControl w:val="0"/>
        <w:spacing w:before="120"/>
        <w:ind w:firstLine="709"/>
        <w:jc w:val="both"/>
        <w:rPr>
          <w:sz w:val="28"/>
          <w:szCs w:val="28"/>
        </w:rPr>
      </w:pPr>
      <w:r>
        <w:rPr>
          <w:b/>
          <w:sz w:val="28"/>
          <w:szCs w:val="28"/>
        </w:rPr>
        <w:t>3</w:t>
      </w:r>
      <w:r w:rsidR="00A901E1" w:rsidRPr="006F3455">
        <w:rPr>
          <w:b/>
          <w:sz w:val="28"/>
          <w:szCs w:val="28"/>
        </w:rPr>
        <w:t>.2</w:t>
      </w:r>
      <w:r w:rsidR="000D1900" w:rsidRPr="006F3455">
        <w:rPr>
          <w:b/>
          <w:sz w:val="28"/>
          <w:szCs w:val="28"/>
        </w:rPr>
        <w:t xml:space="preserve">. </w:t>
      </w:r>
      <w:r w:rsidR="000D1900" w:rsidRPr="009C251D">
        <w:rPr>
          <w:sz w:val="28"/>
          <w:szCs w:val="28"/>
        </w:rPr>
        <w:t xml:space="preserve">Sở Công Thương, Cục </w:t>
      </w:r>
      <w:r w:rsidR="000D1900" w:rsidRPr="009C251D">
        <w:rPr>
          <w:color w:val="000000" w:themeColor="text1"/>
          <w:sz w:val="28"/>
          <w:szCs w:val="28"/>
        </w:rPr>
        <w:t>quản lý thị trường tỉnh Tây Ninh:</w:t>
      </w:r>
      <w:r w:rsidR="000D1900" w:rsidRPr="006F3455">
        <w:rPr>
          <w:sz w:val="28"/>
          <w:szCs w:val="28"/>
        </w:rPr>
        <w:t xml:space="preserve"> Tình hình thị trường, cung - cầu và kiểm soát giá cả hàng hóa trong dịp Tết (khả năng cung ứng, </w:t>
      </w:r>
      <w:r w:rsidR="000D1900" w:rsidRPr="006F3455">
        <w:rPr>
          <w:sz w:val="28"/>
          <w:szCs w:val="28"/>
        </w:rPr>
        <w:lastRenderedPageBreak/>
        <w:t>sức mua, giá cả tăng hay giảm, đặc biệt ở những mặt hàng thiết yếu; vấn đề hàng kém chất lượng, hàng giả và gian lận thương mại…).</w:t>
      </w:r>
    </w:p>
    <w:p w:rsidR="00AD7A03" w:rsidRPr="006F3455" w:rsidRDefault="007B5400" w:rsidP="00BD35A7">
      <w:pPr>
        <w:widowControl w:val="0"/>
        <w:spacing w:before="120"/>
        <w:ind w:firstLine="709"/>
        <w:jc w:val="both"/>
        <w:rPr>
          <w:b/>
          <w:sz w:val="28"/>
          <w:szCs w:val="28"/>
        </w:rPr>
      </w:pPr>
      <w:r>
        <w:rPr>
          <w:b/>
          <w:sz w:val="28"/>
          <w:szCs w:val="28"/>
        </w:rPr>
        <w:t>3</w:t>
      </w:r>
      <w:r w:rsidR="00A901E1" w:rsidRPr="006F3455">
        <w:rPr>
          <w:b/>
          <w:sz w:val="28"/>
          <w:szCs w:val="28"/>
        </w:rPr>
        <w:t>.3</w:t>
      </w:r>
      <w:r w:rsidR="000D1900" w:rsidRPr="006F3455">
        <w:rPr>
          <w:b/>
          <w:sz w:val="28"/>
          <w:szCs w:val="28"/>
        </w:rPr>
        <w:t xml:space="preserve">. </w:t>
      </w:r>
      <w:r w:rsidR="000D1900" w:rsidRPr="009C251D">
        <w:rPr>
          <w:color w:val="000000" w:themeColor="text1"/>
          <w:sz w:val="28"/>
          <w:szCs w:val="28"/>
        </w:rPr>
        <w:t>Sở Lao động – Thương binh và Xã hội:</w:t>
      </w:r>
      <w:r w:rsidR="000D1900" w:rsidRPr="009C251D">
        <w:rPr>
          <w:sz w:val="28"/>
          <w:szCs w:val="28"/>
        </w:rPr>
        <w:t xml:space="preserve"> </w:t>
      </w:r>
      <w:r w:rsidR="000D1900" w:rsidRPr="006F3455">
        <w:rPr>
          <w:sz w:val="28"/>
          <w:szCs w:val="28"/>
        </w:rPr>
        <w:t>Công tác chăm lo, chuẩn bị Tết cho Nhân dân, bảo đảm an sinh xã hội cho các gia đình chính sách, hộ nghèo, người có hoàn cảnh khó khăn, bị thiệt hại do thiên tai, dịch bệnh, vùng sâu, vùng xa, biên giới, vùng dân tộc thiểu số; vấn đề thưởng Tết cho người lao động ở các lĩnh vực…</w:t>
      </w:r>
    </w:p>
    <w:p w:rsidR="000D1900" w:rsidRPr="006F3455" w:rsidRDefault="007B5400" w:rsidP="00BD35A7">
      <w:pPr>
        <w:spacing w:before="120"/>
        <w:ind w:firstLine="709"/>
        <w:jc w:val="both"/>
        <w:rPr>
          <w:color w:val="000000" w:themeColor="text1"/>
          <w:sz w:val="28"/>
          <w:szCs w:val="28"/>
        </w:rPr>
      </w:pPr>
      <w:r>
        <w:rPr>
          <w:b/>
          <w:sz w:val="28"/>
          <w:szCs w:val="28"/>
        </w:rPr>
        <w:t>3</w:t>
      </w:r>
      <w:r w:rsidR="00A901E1" w:rsidRPr="006F3455">
        <w:rPr>
          <w:b/>
          <w:sz w:val="28"/>
          <w:szCs w:val="28"/>
        </w:rPr>
        <w:t>.4</w:t>
      </w:r>
      <w:r w:rsidR="000D1900" w:rsidRPr="006F3455">
        <w:rPr>
          <w:b/>
          <w:sz w:val="28"/>
          <w:szCs w:val="28"/>
        </w:rPr>
        <w:t xml:space="preserve">. </w:t>
      </w:r>
      <w:r w:rsidR="000D1900" w:rsidRPr="009C251D">
        <w:rPr>
          <w:color w:val="000000" w:themeColor="text1"/>
          <w:sz w:val="28"/>
          <w:szCs w:val="28"/>
        </w:rPr>
        <w:t>Sở Giao thông Vận tải:</w:t>
      </w:r>
      <w:r w:rsidR="000D1900" w:rsidRPr="006F3455">
        <w:rPr>
          <w:b/>
          <w:color w:val="000000" w:themeColor="text1"/>
          <w:sz w:val="28"/>
          <w:szCs w:val="28"/>
        </w:rPr>
        <w:t xml:space="preserve"> </w:t>
      </w:r>
      <w:r w:rsidR="000D1900" w:rsidRPr="006F3455">
        <w:rPr>
          <w:color w:val="000000" w:themeColor="text1"/>
          <w:sz w:val="28"/>
          <w:szCs w:val="28"/>
        </w:rPr>
        <w:t>Vấn đề bảo đảm giao thông đi lại trong dịp Tết.</w:t>
      </w:r>
    </w:p>
    <w:p w:rsidR="000D1900" w:rsidRPr="006F3455" w:rsidRDefault="007B5400" w:rsidP="00BD35A7">
      <w:pPr>
        <w:spacing w:before="120"/>
        <w:ind w:firstLine="709"/>
        <w:jc w:val="both"/>
        <w:rPr>
          <w:color w:val="000000" w:themeColor="text1"/>
          <w:sz w:val="28"/>
          <w:szCs w:val="28"/>
        </w:rPr>
      </w:pPr>
      <w:r>
        <w:rPr>
          <w:b/>
          <w:color w:val="000000" w:themeColor="text1"/>
          <w:sz w:val="28"/>
          <w:szCs w:val="28"/>
        </w:rPr>
        <w:t>3</w:t>
      </w:r>
      <w:r w:rsidR="00A901E1" w:rsidRPr="006F3455">
        <w:rPr>
          <w:b/>
          <w:color w:val="000000" w:themeColor="text1"/>
          <w:sz w:val="28"/>
          <w:szCs w:val="28"/>
        </w:rPr>
        <w:t>.5</w:t>
      </w:r>
      <w:r w:rsidR="000D1900" w:rsidRPr="006F3455">
        <w:rPr>
          <w:b/>
          <w:color w:val="000000" w:themeColor="text1"/>
          <w:sz w:val="28"/>
          <w:szCs w:val="28"/>
        </w:rPr>
        <w:t xml:space="preserve">. </w:t>
      </w:r>
      <w:r w:rsidR="000D1900" w:rsidRPr="009C251D">
        <w:rPr>
          <w:color w:val="000000" w:themeColor="text1"/>
          <w:sz w:val="28"/>
          <w:szCs w:val="28"/>
        </w:rPr>
        <w:t>Sở Thông tin và Truyền thông:</w:t>
      </w:r>
      <w:r w:rsidR="000D1900" w:rsidRPr="006F3455">
        <w:rPr>
          <w:color w:val="000000" w:themeColor="text1"/>
          <w:sz w:val="28"/>
          <w:szCs w:val="28"/>
        </w:rPr>
        <w:t xml:space="preserve"> Vấn đề bảo đảm thông tin liên lạc trong dịp Tết. </w:t>
      </w:r>
    </w:p>
    <w:p w:rsidR="000D1900" w:rsidRPr="006F3455" w:rsidRDefault="007B5400" w:rsidP="00BD35A7">
      <w:pPr>
        <w:widowControl w:val="0"/>
        <w:spacing w:before="120"/>
        <w:ind w:firstLine="709"/>
        <w:jc w:val="both"/>
        <w:rPr>
          <w:spacing w:val="-4"/>
          <w:sz w:val="28"/>
          <w:szCs w:val="28"/>
        </w:rPr>
      </w:pPr>
      <w:r>
        <w:rPr>
          <w:b/>
          <w:sz w:val="28"/>
          <w:szCs w:val="28"/>
        </w:rPr>
        <w:t>3</w:t>
      </w:r>
      <w:r w:rsidR="00A901E1" w:rsidRPr="006F3455">
        <w:rPr>
          <w:b/>
          <w:sz w:val="28"/>
          <w:szCs w:val="28"/>
        </w:rPr>
        <w:t>.6</w:t>
      </w:r>
      <w:r w:rsidR="000D1900" w:rsidRPr="006F3455">
        <w:rPr>
          <w:b/>
          <w:sz w:val="28"/>
          <w:szCs w:val="28"/>
        </w:rPr>
        <w:t xml:space="preserve">. </w:t>
      </w:r>
      <w:r w:rsidR="000D1900" w:rsidRPr="009C251D">
        <w:rPr>
          <w:color w:val="000000" w:themeColor="text1"/>
          <w:sz w:val="28"/>
          <w:szCs w:val="28"/>
        </w:rPr>
        <w:t>Sở Văn hóa – Thể thao và Du lịch:</w:t>
      </w:r>
      <w:r w:rsidR="000D1900" w:rsidRPr="006F3455">
        <w:rPr>
          <w:b/>
          <w:color w:val="000000" w:themeColor="text1"/>
          <w:sz w:val="28"/>
          <w:szCs w:val="28"/>
        </w:rPr>
        <w:t xml:space="preserve"> </w:t>
      </w:r>
      <w:r w:rsidR="000D1900" w:rsidRPr="006F3455">
        <w:rPr>
          <w:sz w:val="28"/>
          <w:szCs w:val="28"/>
        </w:rPr>
        <w:t xml:space="preserve">Việc tổ chức mừng Đảng, mừng Xuân, hoạt động lễ hội theo đúng các quy định của Đảng, Nhà nước; </w:t>
      </w:r>
      <w:r w:rsidR="000D1900" w:rsidRPr="006F3455">
        <w:rPr>
          <w:spacing w:val="-4"/>
          <w:sz w:val="28"/>
          <w:szCs w:val="28"/>
        </w:rPr>
        <w:t>công tác tổ chức các hoạt động vui chơi trong dịp Tết: Tổ chức bắn pháo hoa, các lễ hội truyền thống, các hoạt động văn hóa, văn nghệ, thông tin, tuyên truyền.</w:t>
      </w:r>
    </w:p>
    <w:p w:rsidR="005A3C6C" w:rsidRPr="006F3455" w:rsidRDefault="007B5400" w:rsidP="00BD35A7">
      <w:pPr>
        <w:spacing w:before="120"/>
        <w:ind w:firstLine="709"/>
        <w:jc w:val="both"/>
        <w:rPr>
          <w:color w:val="000000" w:themeColor="text1"/>
          <w:sz w:val="28"/>
          <w:szCs w:val="28"/>
          <w:lang w:val="vi-VN"/>
        </w:rPr>
      </w:pPr>
      <w:r>
        <w:rPr>
          <w:b/>
          <w:sz w:val="28"/>
          <w:szCs w:val="28"/>
        </w:rPr>
        <w:t>3</w:t>
      </w:r>
      <w:r w:rsidR="00A901E1" w:rsidRPr="006F3455">
        <w:rPr>
          <w:b/>
          <w:sz w:val="28"/>
          <w:szCs w:val="28"/>
        </w:rPr>
        <w:t>.7</w:t>
      </w:r>
      <w:r w:rsidR="007642A4" w:rsidRPr="006F3455">
        <w:rPr>
          <w:b/>
          <w:sz w:val="28"/>
          <w:szCs w:val="28"/>
        </w:rPr>
        <w:t xml:space="preserve">. </w:t>
      </w:r>
      <w:r w:rsidR="005A3C6C" w:rsidRPr="009C251D">
        <w:rPr>
          <w:color w:val="000000" w:themeColor="text1"/>
          <w:sz w:val="28"/>
          <w:szCs w:val="28"/>
        </w:rPr>
        <w:t>Sở Tài chính chủ trì, phối hợp với Thanh tra tỉnh:</w:t>
      </w:r>
      <w:r w:rsidR="005A3C6C" w:rsidRPr="006F3455">
        <w:rPr>
          <w:b/>
          <w:color w:val="000000" w:themeColor="text1"/>
          <w:sz w:val="28"/>
          <w:szCs w:val="28"/>
        </w:rPr>
        <w:t xml:space="preserve"> </w:t>
      </w:r>
      <w:r w:rsidR="005A3C6C" w:rsidRPr="006F3455">
        <w:rPr>
          <w:color w:val="000000" w:themeColor="text1"/>
          <w:sz w:val="28"/>
          <w:szCs w:val="28"/>
          <w:lang w:val="vi-VN"/>
        </w:rPr>
        <w:t>Thực hiện chủ trương tiết kiệm, chống lãng phí của Đảng và Nhà nước (nghiêm cấm biếu, tặng quà Tết cho lãnh đạo dưới mọi hình thức, không sử dụng ngân sách nhà nước, phương tiện, tài sản công trái quy định...).</w:t>
      </w:r>
    </w:p>
    <w:p w:rsidR="00A901E1" w:rsidRPr="006F3455" w:rsidRDefault="007B5400" w:rsidP="00BD35A7">
      <w:pPr>
        <w:spacing w:before="120"/>
        <w:ind w:firstLine="709"/>
        <w:jc w:val="both"/>
        <w:rPr>
          <w:color w:val="000000" w:themeColor="text1"/>
          <w:sz w:val="28"/>
          <w:szCs w:val="28"/>
          <w:lang w:val="vi-VN"/>
        </w:rPr>
      </w:pPr>
      <w:r>
        <w:rPr>
          <w:b/>
          <w:sz w:val="28"/>
          <w:szCs w:val="28"/>
        </w:rPr>
        <w:t>3</w:t>
      </w:r>
      <w:r w:rsidR="00A901E1" w:rsidRPr="006F3455">
        <w:rPr>
          <w:b/>
          <w:sz w:val="28"/>
          <w:szCs w:val="28"/>
        </w:rPr>
        <w:t>.8</w:t>
      </w:r>
      <w:r w:rsidR="005A3C6C" w:rsidRPr="006F3455">
        <w:rPr>
          <w:b/>
          <w:sz w:val="28"/>
          <w:szCs w:val="28"/>
        </w:rPr>
        <w:t xml:space="preserve">. </w:t>
      </w:r>
      <w:r w:rsidR="00A901E1" w:rsidRPr="009C251D">
        <w:rPr>
          <w:color w:val="000000" w:themeColor="text1"/>
          <w:sz w:val="28"/>
          <w:szCs w:val="28"/>
        </w:rPr>
        <w:t>Công an tỉnh, Bộ Chỉ huy Quân sự tỉnh, Bộ Chỉ huy Bộ đội Biên phòng tỉ</w:t>
      </w:r>
      <w:r w:rsidR="009C251D">
        <w:rPr>
          <w:color w:val="000000" w:themeColor="text1"/>
          <w:sz w:val="28"/>
          <w:szCs w:val="28"/>
        </w:rPr>
        <w:t>nh, Ban An toàn giao thông tỉnh</w:t>
      </w:r>
      <w:r w:rsidR="00A901E1" w:rsidRPr="009C251D">
        <w:rPr>
          <w:color w:val="000000" w:themeColor="text1"/>
          <w:sz w:val="28"/>
          <w:szCs w:val="28"/>
        </w:rPr>
        <w:t>:</w:t>
      </w:r>
      <w:r w:rsidR="00A901E1" w:rsidRPr="006F3455">
        <w:rPr>
          <w:b/>
          <w:color w:val="000000" w:themeColor="text1"/>
          <w:sz w:val="28"/>
          <w:szCs w:val="28"/>
        </w:rPr>
        <w:t xml:space="preserve"> </w:t>
      </w:r>
      <w:r w:rsidR="00A901E1" w:rsidRPr="006F3455">
        <w:rPr>
          <w:color w:val="000000" w:themeColor="text1"/>
          <w:sz w:val="28"/>
          <w:szCs w:val="28"/>
          <w:lang w:val="vi-VN"/>
        </w:rPr>
        <w:t>Tình hình an ninh, trật tự trong d</w:t>
      </w:r>
      <w:r w:rsidR="00A901E1" w:rsidRPr="006F3455">
        <w:rPr>
          <w:color w:val="000000" w:themeColor="text1"/>
          <w:sz w:val="28"/>
          <w:szCs w:val="28"/>
        </w:rPr>
        <w:t>ịp</w:t>
      </w:r>
      <w:r w:rsidR="00A901E1" w:rsidRPr="006F3455">
        <w:rPr>
          <w:color w:val="000000" w:themeColor="text1"/>
          <w:sz w:val="28"/>
          <w:szCs w:val="28"/>
          <w:lang w:val="vi-VN"/>
        </w:rPr>
        <w:t xml:space="preserve"> Tết (an ninh chính trị, trật tự, an toàn xã hội, phòng cháy, chữa cháy, vận chuyển và sử dụng trái phép pháo nổ, an toàn giao thông, đua xe, những vụ việc đột xuất, phát sinh cần quan tâm...).</w:t>
      </w:r>
    </w:p>
    <w:p w:rsidR="00A901E1" w:rsidRPr="006F3455" w:rsidRDefault="007B5400" w:rsidP="00BD35A7">
      <w:pPr>
        <w:spacing w:before="120"/>
        <w:ind w:firstLine="709"/>
        <w:jc w:val="both"/>
        <w:rPr>
          <w:color w:val="000000" w:themeColor="text1"/>
          <w:sz w:val="28"/>
          <w:szCs w:val="28"/>
        </w:rPr>
      </w:pPr>
      <w:r>
        <w:rPr>
          <w:b/>
          <w:sz w:val="28"/>
          <w:szCs w:val="28"/>
        </w:rPr>
        <w:t>3</w:t>
      </w:r>
      <w:r w:rsidR="00A901E1" w:rsidRPr="006F3455">
        <w:rPr>
          <w:b/>
          <w:sz w:val="28"/>
          <w:szCs w:val="28"/>
        </w:rPr>
        <w:t xml:space="preserve">.9. </w:t>
      </w:r>
      <w:r w:rsidR="00A901E1" w:rsidRPr="009C251D">
        <w:rPr>
          <w:color w:val="000000" w:themeColor="text1"/>
          <w:sz w:val="28"/>
          <w:szCs w:val="28"/>
        </w:rPr>
        <w:t>Sở Nông nghiệp và PTNT:</w:t>
      </w:r>
      <w:r w:rsidR="00A901E1" w:rsidRPr="006F3455">
        <w:rPr>
          <w:color w:val="000000" w:themeColor="text1"/>
          <w:sz w:val="28"/>
          <w:szCs w:val="28"/>
        </w:rPr>
        <w:t xml:space="preserve"> Hoạt động tổ chức Tết trồng cây và ra quân sản xuất đầu năm.</w:t>
      </w:r>
    </w:p>
    <w:p w:rsidR="00A901E1" w:rsidRPr="006F3455" w:rsidRDefault="007B5400" w:rsidP="00BD35A7">
      <w:pPr>
        <w:spacing w:before="120"/>
        <w:ind w:firstLine="709"/>
        <w:jc w:val="both"/>
        <w:rPr>
          <w:color w:val="000000" w:themeColor="text1"/>
          <w:sz w:val="28"/>
          <w:szCs w:val="28"/>
        </w:rPr>
      </w:pPr>
      <w:r>
        <w:rPr>
          <w:b/>
          <w:sz w:val="28"/>
          <w:szCs w:val="28"/>
        </w:rPr>
        <w:t>3</w:t>
      </w:r>
      <w:r w:rsidR="00A901E1" w:rsidRPr="006F3455">
        <w:rPr>
          <w:b/>
          <w:sz w:val="28"/>
          <w:szCs w:val="28"/>
        </w:rPr>
        <w:t xml:space="preserve">.10. </w:t>
      </w:r>
      <w:r w:rsidR="00A901E1" w:rsidRPr="009C251D">
        <w:rPr>
          <w:color w:val="000000" w:themeColor="text1"/>
          <w:sz w:val="28"/>
          <w:szCs w:val="28"/>
        </w:rPr>
        <w:t>Ban quản lý Khu du lịch quốc gia núi Bà Đen:</w:t>
      </w:r>
      <w:r w:rsidR="00A901E1" w:rsidRPr="006F3455">
        <w:rPr>
          <w:b/>
          <w:color w:val="000000" w:themeColor="text1"/>
          <w:sz w:val="28"/>
          <w:szCs w:val="28"/>
        </w:rPr>
        <w:t xml:space="preserve"> </w:t>
      </w:r>
      <w:r w:rsidR="00A901E1" w:rsidRPr="006F3455">
        <w:rPr>
          <w:color w:val="000000" w:themeColor="text1"/>
          <w:sz w:val="28"/>
          <w:szCs w:val="28"/>
        </w:rPr>
        <w:t>Về an ninh trật tự, an toàn xã hội, an toàn vệ sinh thực phẩm, vệ sinh môi trường, tình hình doanh thu và số lượng khách tham quan,… tại Khu du lịch Quốc gia núi Bà Đen.</w:t>
      </w:r>
    </w:p>
    <w:p w:rsidR="00A901E1" w:rsidRPr="009C251D" w:rsidRDefault="007B5400" w:rsidP="00BD35A7">
      <w:pPr>
        <w:spacing w:before="120"/>
        <w:ind w:firstLine="709"/>
        <w:jc w:val="both"/>
        <w:rPr>
          <w:color w:val="000000" w:themeColor="text1"/>
          <w:sz w:val="28"/>
          <w:szCs w:val="28"/>
        </w:rPr>
      </w:pPr>
      <w:r>
        <w:rPr>
          <w:b/>
          <w:sz w:val="28"/>
          <w:szCs w:val="28"/>
        </w:rPr>
        <w:t>3</w:t>
      </w:r>
      <w:r w:rsidR="00A901E1" w:rsidRPr="006F3455">
        <w:rPr>
          <w:b/>
          <w:sz w:val="28"/>
          <w:szCs w:val="28"/>
        </w:rPr>
        <w:t xml:space="preserve">.11. </w:t>
      </w:r>
      <w:r w:rsidR="00A901E1" w:rsidRPr="009C251D">
        <w:rPr>
          <w:color w:val="000000" w:themeColor="text1"/>
          <w:sz w:val="28"/>
          <w:szCs w:val="28"/>
        </w:rPr>
        <w:t>Các Sở, ban, ngành tỉnh</w:t>
      </w:r>
      <w:r w:rsidR="00624BB4" w:rsidRPr="009C251D">
        <w:rPr>
          <w:color w:val="000000" w:themeColor="text1"/>
          <w:sz w:val="28"/>
          <w:szCs w:val="28"/>
        </w:rPr>
        <w:t>;</w:t>
      </w:r>
      <w:r w:rsidR="00A901E1" w:rsidRPr="009C251D">
        <w:rPr>
          <w:color w:val="000000" w:themeColor="text1"/>
          <w:sz w:val="28"/>
          <w:szCs w:val="28"/>
        </w:rPr>
        <w:t xml:space="preserve"> UBND các huyện, thị xã, thành phố: </w:t>
      </w:r>
    </w:p>
    <w:p w:rsidR="006F3455" w:rsidRPr="006F3455" w:rsidRDefault="006F3455" w:rsidP="006F3455">
      <w:pPr>
        <w:widowControl w:val="0"/>
        <w:spacing w:before="120"/>
        <w:ind w:firstLine="709"/>
        <w:jc w:val="both"/>
        <w:rPr>
          <w:b/>
          <w:sz w:val="28"/>
          <w:szCs w:val="28"/>
        </w:rPr>
      </w:pPr>
      <w:r w:rsidRPr="006F3455">
        <w:rPr>
          <w:b/>
          <w:sz w:val="28"/>
          <w:szCs w:val="28"/>
        </w:rPr>
        <w:t xml:space="preserve">- </w:t>
      </w:r>
      <w:r w:rsidRPr="006F3455">
        <w:rPr>
          <w:sz w:val="28"/>
          <w:szCs w:val="28"/>
        </w:rPr>
        <w:t>Tình hình triển khai thực hiện Chỉ thị số 03/CT-UBND ngày 27/12/2024 của Chủ tịch UBND tỉnh.</w:t>
      </w:r>
    </w:p>
    <w:p w:rsidR="00A901E1" w:rsidRPr="006F3455" w:rsidRDefault="00A901E1" w:rsidP="00BD35A7">
      <w:pPr>
        <w:spacing w:before="120"/>
        <w:ind w:firstLine="709"/>
        <w:jc w:val="both"/>
        <w:rPr>
          <w:b/>
          <w:color w:val="000000" w:themeColor="text1"/>
          <w:sz w:val="28"/>
          <w:szCs w:val="28"/>
          <w:lang w:val="vi-VN"/>
        </w:rPr>
      </w:pPr>
      <w:r w:rsidRPr="006F3455">
        <w:rPr>
          <w:b/>
          <w:color w:val="000000" w:themeColor="text1"/>
          <w:sz w:val="28"/>
          <w:szCs w:val="28"/>
        </w:rPr>
        <w:t xml:space="preserve">- </w:t>
      </w:r>
      <w:r w:rsidRPr="006F3455">
        <w:rPr>
          <w:color w:val="000000" w:themeColor="text1"/>
          <w:sz w:val="28"/>
          <w:szCs w:val="28"/>
          <w:lang w:val="vi-VN"/>
        </w:rPr>
        <w:t>Vấn đề tổ chức làm việc, sản xuất ở những cơ quan, đơn vị ứng trực, không nghỉ Tết.</w:t>
      </w:r>
    </w:p>
    <w:p w:rsidR="00A901E1" w:rsidRPr="006F3455" w:rsidRDefault="00A901E1" w:rsidP="00BD35A7">
      <w:pPr>
        <w:widowControl w:val="0"/>
        <w:spacing w:before="120"/>
        <w:ind w:firstLine="709"/>
        <w:jc w:val="both"/>
        <w:rPr>
          <w:spacing w:val="2"/>
          <w:sz w:val="28"/>
          <w:szCs w:val="28"/>
        </w:rPr>
      </w:pPr>
      <w:r w:rsidRPr="006F3455">
        <w:rPr>
          <w:b/>
          <w:sz w:val="28"/>
          <w:szCs w:val="28"/>
        </w:rPr>
        <w:t xml:space="preserve">- </w:t>
      </w:r>
      <w:r w:rsidRPr="006F3455">
        <w:rPr>
          <w:sz w:val="28"/>
          <w:szCs w:val="28"/>
          <w:lang w:val="vi-VN"/>
        </w:rPr>
        <w:t>Những v</w:t>
      </w:r>
      <w:r w:rsidRPr="006F3455">
        <w:rPr>
          <w:sz w:val="28"/>
          <w:szCs w:val="28"/>
        </w:rPr>
        <w:t xml:space="preserve">ấn đề </w:t>
      </w:r>
      <w:r w:rsidRPr="006F3455">
        <w:rPr>
          <w:sz w:val="28"/>
          <w:szCs w:val="28"/>
          <w:lang w:val="vi-VN"/>
        </w:rPr>
        <w:t>đột xuất, phát sinh cần quan tâm và n</w:t>
      </w:r>
      <w:r w:rsidRPr="006F3455">
        <w:rPr>
          <w:spacing w:val="2"/>
          <w:sz w:val="28"/>
          <w:szCs w:val="28"/>
        </w:rPr>
        <w:t>hững vấn đề khác (nếu có).</w:t>
      </w:r>
    </w:p>
    <w:p w:rsidR="006F3455" w:rsidRPr="006F3455" w:rsidRDefault="006F3455" w:rsidP="00BD35A7">
      <w:pPr>
        <w:widowControl w:val="0"/>
        <w:spacing w:before="120"/>
        <w:ind w:firstLine="709"/>
        <w:jc w:val="both"/>
        <w:rPr>
          <w:spacing w:val="2"/>
          <w:sz w:val="28"/>
          <w:szCs w:val="28"/>
        </w:rPr>
      </w:pPr>
      <w:r w:rsidRPr="006F3455">
        <w:rPr>
          <w:spacing w:val="2"/>
          <w:sz w:val="28"/>
          <w:szCs w:val="28"/>
        </w:rPr>
        <w:t>- Những công việc trọng tâm cần tập trung chỉ đạo, điều hành sau Tết thuộc ngành, lĩnh vực, địa bàn quản lý (nếu có).</w:t>
      </w:r>
    </w:p>
    <w:p w:rsidR="00C97F1E" w:rsidRPr="006F3455" w:rsidRDefault="00F002B9" w:rsidP="00BD35A7">
      <w:pPr>
        <w:spacing w:before="120"/>
        <w:ind w:firstLine="709"/>
        <w:jc w:val="both"/>
        <w:rPr>
          <w:color w:val="000000" w:themeColor="text1"/>
          <w:sz w:val="28"/>
          <w:szCs w:val="28"/>
          <w:lang w:val="fr-FR"/>
        </w:rPr>
      </w:pPr>
      <w:r w:rsidRPr="006F3455">
        <w:rPr>
          <w:b/>
          <w:color w:val="000000" w:themeColor="text1"/>
          <w:sz w:val="28"/>
          <w:szCs w:val="28"/>
          <w:lang w:val="fr-FR"/>
        </w:rPr>
        <w:t>I</w:t>
      </w:r>
      <w:r w:rsidR="000F7493" w:rsidRPr="006F3455">
        <w:rPr>
          <w:b/>
          <w:color w:val="000000" w:themeColor="text1"/>
          <w:sz w:val="28"/>
          <w:szCs w:val="28"/>
          <w:lang w:val="fr-FR"/>
        </w:rPr>
        <w:t>II</w:t>
      </w:r>
      <w:r w:rsidRPr="006F3455">
        <w:rPr>
          <w:b/>
          <w:color w:val="000000" w:themeColor="text1"/>
          <w:sz w:val="28"/>
          <w:szCs w:val="28"/>
          <w:lang w:val="fr-FR"/>
        </w:rPr>
        <w:t xml:space="preserve">. </w:t>
      </w:r>
      <w:r w:rsidR="00DA67DD" w:rsidRPr="006F3455">
        <w:rPr>
          <w:b/>
          <w:color w:val="000000" w:themeColor="text1"/>
          <w:sz w:val="28"/>
          <w:szCs w:val="28"/>
          <w:lang w:val="fr-FR"/>
        </w:rPr>
        <w:t>Thời gian và p</w:t>
      </w:r>
      <w:r w:rsidR="00C94320" w:rsidRPr="006F3455">
        <w:rPr>
          <w:b/>
          <w:color w:val="000000" w:themeColor="text1"/>
          <w:sz w:val="28"/>
          <w:szCs w:val="28"/>
          <w:lang w:val="fr-FR"/>
        </w:rPr>
        <w:t xml:space="preserve">hương </w:t>
      </w:r>
      <w:r w:rsidR="000F7493" w:rsidRPr="006F3455">
        <w:rPr>
          <w:b/>
          <w:color w:val="000000" w:themeColor="text1"/>
          <w:sz w:val="28"/>
          <w:szCs w:val="28"/>
          <w:lang w:val="fr-FR"/>
        </w:rPr>
        <w:t xml:space="preserve">thức </w:t>
      </w:r>
      <w:r w:rsidR="004E1901" w:rsidRPr="006F3455">
        <w:rPr>
          <w:b/>
          <w:color w:val="000000" w:themeColor="text1"/>
          <w:sz w:val="28"/>
          <w:szCs w:val="28"/>
          <w:lang w:val="fr-FR"/>
        </w:rPr>
        <w:t>gửi báo cáo</w:t>
      </w:r>
    </w:p>
    <w:p w:rsidR="002264B0" w:rsidRPr="009C251D" w:rsidRDefault="00DA67DD" w:rsidP="00BD35A7">
      <w:pPr>
        <w:spacing w:before="120"/>
        <w:ind w:firstLine="709"/>
        <w:jc w:val="both"/>
        <w:rPr>
          <w:color w:val="000000" w:themeColor="text1"/>
          <w:sz w:val="28"/>
          <w:szCs w:val="28"/>
        </w:rPr>
      </w:pPr>
      <w:r w:rsidRPr="006F3455">
        <w:rPr>
          <w:b/>
          <w:color w:val="000000" w:themeColor="text1"/>
          <w:sz w:val="28"/>
          <w:szCs w:val="28"/>
        </w:rPr>
        <w:t>1.</w:t>
      </w:r>
      <w:r w:rsidRPr="006F3455">
        <w:rPr>
          <w:b/>
          <w:i/>
          <w:color w:val="000000" w:themeColor="text1"/>
          <w:sz w:val="28"/>
          <w:szCs w:val="28"/>
        </w:rPr>
        <w:t xml:space="preserve"> </w:t>
      </w:r>
      <w:r w:rsidR="009C251D" w:rsidRPr="009C251D">
        <w:rPr>
          <w:color w:val="000000" w:themeColor="text1"/>
          <w:sz w:val="28"/>
          <w:szCs w:val="28"/>
        </w:rPr>
        <w:t>Thời gian báo cáo</w:t>
      </w:r>
    </w:p>
    <w:p w:rsidR="00DA67DD" w:rsidRPr="006F3455" w:rsidRDefault="002264B0" w:rsidP="00BD35A7">
      <w:pPr>
        <w:spacing w:before="120"/>
        <w:ind w:firstLine="709"/>
        <w:jc w:val="both"/>
        <w:rPr>
          <w:color w:val="000000" w:themeColor="text1"/>
          <w:sz w:val="28"/>
          <w:szCs w:val="28"/>
        </w:rPr>
      </w:pPr>
      <w:r w:rsidRPr="006F3455">
        <w:rPr>
          <w:color w:val="000000" w:themeColor="text1"/>
          <w:sz w:val="28"/>
          <w:szCs w:val="28"/>
        </w:rPr>
        <w:t xml:space="preserve">- </w:t>
      </w:r>
      <w:r w:rsidR="001472DE" w:rsidRPr="006F3455">
        <w:rPr>
          <w:rFonts w:eastAsia="Calibri"/>
          <w:sz w:val="28"/>
          <w:szCs w:val="28"/>
        </w:rPr>
        <w:t>Báo cáo nhanh tình hình từng ngày trong dịp nghỉ Tết, từ ngày 25 tháng 01 năm 2025 đến ngày 02 tháng 02 năm 2025 (tức ngày 26 tháng Chạp năm Giáp Thìn đến ngày mùng 05 tháng Giêng năm Ất Tỵ)</w:t>
      </w:r>
      <w:r w:rsidR="00DA67DD" w:rsidRPr="006F3455">
        <w:rPr>
          <w:color w:val="000000" w:themeColor="text1"/>
          <w:sz w:val="28"/>
          <w:szCs w:val="28"/>
        </w:rPr>
        <w:t xml:space="preserve">: Gửi về Văn phòng UBND tỉnh </w:t>
      </w:r>
      <w:r w:rsidR="00DA67DD" w:rsidRPr="006F3455">
        <w:rPr>
          <w:b/>
          <w:color w:val="000000" w:themeColor="text1"/>
          <w:sz w:val="28"/>
          <w:szCs w:val="28"/>
        </w:rPr>
        <w:t>trước 14 giờ hàng ngày</w:t>
      </w:r>
      <w:r w:rsidR="008F31FA" w:rsidRPr="006F3455">
        <w:rPr>
          <w:color w:val="000000" w:themeColor="text1"/>
          <w:sz w:val="28"/>
          <w:szCs w:val="28"/>
        </w:rPr>
        <w:t>.</w:t>
      </w:r>
    </w:p>
    <w:p w:rsidR="001472DE" w:rsidRPr="006F3455" w:rsidRDefault="001472DE" w:rsidP="00BD35A7">
      <w:pPr>
        <w:widowControl w:val="0"/>
        <w:spacing w:before="120"/>
        <w:ind w:firstLine="567"/>
        <w:jc w:val="both"/>
        <w:rPr>
          <w:rFonts w:eastAsia="Calibri"/>
          <w:sz w:val="28"/>
          <w:szCs w:val="28"/>
        </w:rPr>
      </w:pPr>
      <w:r w:rsidRPr="006F3455">
        <w:rPr>
          <w:rFonts w:eastAsia="Calibri"/>
          <w:sz w:val="28"/>
          <w:szCs w:val="28"/>
        </w:rPr>
        <w:t>- Báo cáo nhanh về công tác chuẩn bị tổ chức Tết Ất Tỵ năm 2025: Gửi về</w:t>
      </w:r>
      <w:r w:rsidRPr="006F3455">
        <w:rPr>
          <w:color w:val="000000" w:themeColor="text1"/>
          <w:sz w:val="28"/>
          <w:szCs w:val="28"/>
        </w:rPr>
        <w:t xml:space="preserve"> Văn phòng UBND tỉnh</w:t>
      </w:r>
      <w:r w:rsidRPr="006F3455">
        <w:rPr>
          <w:rFonts w:eastAsia="Calibri"/>
          <w:sz w:val="28"/>
          <w:szCs w:val="28"/>
        </w:rPr>
        <w:t xml:space="preserve"> </w:t>
      </w:r>
      <w:r w:rsidRPr="006F3455">
        <w:rPr>
          <w:rFonts w:eastAsia="Calibri"/>
          <w:b/>
          <w:sz w:val="28"/>
          <w:szCs w:val="28"/>
        </w:rPr>
        <w:t>trước 1</w:t>
      </w:r>
      <w:r w:rsidR="00557E64">
        <w:rPr>
          <w:rFonts w:eastAsia="Calibri"/>
          <w:b/>
          <w:sz w:val="28"/>
          <w:szCs w:val="28"/>
        </w:rPr>
        <w:t>5</w:t>
      </w:r>
      <w:r w:rsidRPr="006F3455">
        <w:rPr>
          <w:rFonts w:eastAsia="Calibri"/>
          <w:b/>
          <w:sz w:val="28"/>
          <w:szCs w:val="28"/>
        </w:rPr>
        <w:t xml:space="preserve"> giờ, thứ </w:t>
      </w:r>
      <w:r w:rsidR="000716D3">
        <w:rPr>
          <w:rFonts w:eastAsia="Calibri"/>
          <w:b/>
          <w:sz w:val="28"/>
          <w:szCs w:val="28"/>
        </w:rPr>
        <w:t>Ba</w:t>
      </w:r>
      <w:r w:rsidRPr="006F3455">
        <w:rPr>
          <w:rFonts w:eastAsia="Calibri"/>
          <w:b/>
          <w:sz w:val="28"/>
          <w:szCs w:val="28"/>
        </w:rPr>
        <w:t>, ngày 2</w:t>
      </w:r>
      <w:r w:rsidR="00A601E4">
        <w:rPr>
          <w:rFonts w:eastAsia="Calibri"/>
          <w:b/>
          <w:sz w:val="28"/>
          <w:szCs w:val="28"/>
        </w:rPr>
        <w:t>1</w:t>
      </w:r>
      <w:r w:rsidRPr="006F3455">
        <w:rPr>
          <w:rFonts w:eastAsia="Calibri"/>
          <w:b/>
          <w:sz w:val="28"/>
          <w:szCs w:val="28"/>
        </w:rPr>
        <w:t xml:space="preserve"> tháng 01 năm 2025</w:t>
      </w:r>
      <w:r w:rsidRPr="006F3455">
        <w:rPr>
          <w:rFonts w:eastAsia="Calibri"/>
          <w:sz w:val="28"/>
          <w:szCs w:val="28"/>
        </w:rPr>
        <w:t xml:space="preserve"> (tức ngày 2</w:t>
      </w:r>
      <w:r w:rsidR="00A601E4">
        <w:rPr>
          <w:rFonts w:eastAsia="Calibri"/>
          <w:sz w:val="28"/>
          <w:szCs w:val="28"/>
        </w:rPr>
        <w:t>2</w:t>
      </w:r>
      <w:r w:rsidRPr="006F3455">
        <w:rPr>
          <w:rFonts w:eastAsia="Calibri"/>
          <w:sz w:val="28"/>
          <w:szCs w:val="28"/>
        </w:rPr>
        <w:t xml:space="preserve"> tháng Chạp năm Giáp Thìn).</w:t>
      </w:r>
    </w:p>
    <w:p w:rsidR="000E741B" w:rsidRPr="006F3455" w:rsidRDefault="000E741B" w:rsidP="00BD35A7">
      <w:pPr>
        <w:widowControl w:val="0"/>
        <w:spacing w:before="120"/>
        <w:ind w:firstLine="567"/>
        <w:jc w:val="both"/>
        <w:rPr>
          <w:rFonts w:eastAsia="Calibri"/>
          <w:sz w:val="28"/>
          <w:szCs w:val="28"/>
        </w:rPr>
      </w:pPr>
      <w:r w:rsidRPr="006F3455">
        <w:rPr>
          <w:rFonts w:eastAsia="Calibri"/>
          <w:sz w:val="28"/>
          <w:szCs w:val="28"/>
        </w:rPr>
        <w:t xml:space="preserve">- </w:t>
      </w:r>
      <w:r w:rsidRPr="006F3455">
        <w:rPr>
          <w:rFonts w:eastAsia="Calibri"/>
          <w:sz w:val="28"/>
          <w:szCs w:val="28"/>
          <w:lang w:val="vi-VN"/>
        </w:rPr>
        <w:t>B</w:t>
      </w:r>
      <w:r w:rsidRPr="006F3455">
        <w:rPr>
          <w:rFonts w:eastAsia="Calibri"/>
          <w:sz w:val="28"/>
          <w:szCs w:val="28"/>
        </w:rPr>
        <w:t xml:space="preserve">áo cáo nhanh </w:t>
      </w:r>
      <w:r w:rsidR="00874053" w:rsidRPr="006F3455">
        <w:rPr>
          <w:rFonts w:eastAsia="Calibri"/>
          <w:sz w:val="28"/>
          <w:szCs w:val="28"/>
        </w:rPr>
        <w:t>giữa kỳ nghỉ</w:t>
      </w:r>
      <w:r w:rsidRPr="006F3455">
        <w:rPr>
          <w:rFonts w:eastAsia="Calibri"/>
          <w:sz w:val="28"/>
          <w:szCs w:val="28"/>
        </w:rPr>
        <w:t xml:space="preserve"> Tết</w:t>
      </w:r>
      <w:r w:rsidRPr="006F3455">
        <w:rPr>
          <w:rFonts w:eastAsia="Calibri"/>
          <w:sz w:val="28"/>
          <w:szCs w:val="28"/>
          <w:lang w:val="vi-VN"/>
        </w:rPr>
        <w:t xml:space="preserve">: </w:t>
      </w:r>
      <w:r w:rsidR="00E67CBB" w:rsidRPr="006F3455">
        <w:rPr>
          <w:rFonts w:eastAsia="Calibri"/>
          <w:sz w:val="28"/>
          <w:szCs w:val="28"/>
        </w:rPr>
        <w:t>Gửi về</w:t>
      </w:r>
      <w:r w:rsidR="00E67CBB" w:rsidRPr="006F3455">
        <w:rPr>
          <w:color w:val="000000" w:themeColor="text1"/>
          <w:sz w:val="28"/>
          <w:szCs w:val="28"/>
        </w:rPr>
        <w:t xml:space="preserve"> Văn phòng UBND tỉnh</w:t>
      </w:r>
      <w:r w:rsidR="00E67CBB" w:rsidRPr="006F3455">
        <w:rPr>
          <w:rFonts w:eastAsia="Calibri"/>
          <w:b/>
          <w:sz w:val="28"/>
          <w:szCs w:val="28"/>
        </w:rPr>
        <w:t xml:space="preserve"> </w:t>
      </w:r>
      <w:r w:rsidRPr="006F3455">
        <w:rPr>
          <w:rFonts w:eastAsia="Calibri"/>
          <w:b/>
          <w:sz w:val="28"/>
          <w:szCs w:val="28"/>
        </w:rPr>
        <w:t>trước 15</w:t>
      </w:r>
      <w:r w:rsidRPr="006F3455">
        <w:rPr>
          <w:rFonts w:eastAsia="Calibri"/>
          <w:b/>
          <w:sz w:val="28"/>
          <w:szCs w:val="28"/>
          <w:lang w:val="vi-VN"/>
        </w:rPr>
        <w:t xml:space="preserve"> </w:t>
      </w:r>
      <w:r w:rsidRPr="006F3455">
        <w:rPr>
          <w:rFonts w:eastAsia="Calibri"/>
          <w:b/>
          <w:sz w:val="28"/>
          <w:szCs w:val="28"/>
        </w:rPr>
        <w:t>giờ 00</w:t>
      </w:r>
      <w:r w:rsidRPr="006F3455">
        <w:rPr>
          <w:rFonts w:eastAsia="Calibri"/>
          <w:b/>
          <w:sz w:val="28"/>
          <w:szCs w:val="28"/>
          <w:lang w:val="vi-VN"/>
        </w:rPr>
        <w:t xml:space="preserve">, </w:t>
      </w:r>
      <w:r w:rsidRPr="006F3455">
        <w:rPr>
          <w:rFonts w:eastAsia="Calibri"/>
          <w:b/>
          <w:sz w:val="28"/>
          <w:szCs w:val="28"/>
        </w:rPr>
        <w:t>Thứ Năm ngày 30 tháng 01 năm 2025</w:t>
      </w:r>
      <w:r w:rsidRPr="006F3455">
        <w:rPr>
          <w:rFonts w:eastAsia="Calibri"/>
          <w:sz w:val="28"/>
          <w:szCs w:val="28"/>
        </w:rPr>
        <w:t xml:space="preserve"> (tức ngày mùng 02</w:t>
      </w:r>
      <w:r w:rsidR="00B53CE3" w:rsidRPr="006F3455">
        <w:rPr>
          <w:rFonts w:eastAsia="Calibri"/>
          <w:sz w:val="28"/>
          <w:szCs w:val="28"/>
        </w:rPr>
        <w:t xml:space="preserve"> </w:t>
      </w:r>
      <w:r w:rsidRPr="006F3455">
        <w:rPr>
          <w:rFonts w:eastAsia="Calibri"/>
          <w:sz w:val="28"/>
          <w:szCs w:val="28"/>
        </w:rPr>
        <w:t>tháng Giêng năm Ất Tỵ)</w:t>
      </w:r>
      <w:r w:rsidRPr="006F3455">
        <w:rPr>
          <w:rFonts w:eastAsia="Calibri"/>
          <w:sz w:val="28"/>
          <w:szCs w:val="28"/>
          <w:lang w:val="vi-VN"/>
        </w:rPr>
        <w:t xml:space="preserve">. </w:t>
      </w:r>
    </w:p>
    <w:p w:rsidR="00B53CE3" w:rsidRDefault="00E67CBB" w:rsidP="00BD35A7">
      <w:pPr>
        <w:widowControl w:val="0"/>
        <w:spacing w:before="120"/>
        <w:ind w:firstLine="567"/>
        <w:jc w:val="both"/>
        <w:rPr>
          <w:rFonts w:eastAsia="Calibri"/>
          <w:spacing w:val="-6"/>
          <w:sz w:val="28"/>
          <w:szCs w:val="28"/>
          <w:lang w:val="vi-VN"/>
        </w:rPr>
      </w:pPr>
      <w:r w:rsidRPr="006F3455">
        <w:rPr>
          <w:color w:val="000000" w:themeColor="text1"/>
          <w:sz w:val="28"/>
          <w:szCs w:val="28"/>
        </w:rPr>
        <w:t xml:space="preserve">- </w:t>
      </w:r>
      <w:r w:rsidR="00B53CE3" w:rsidRPr="006F3455">
        <w:rPr>
          <w:color w:val="000000" w:themeColor="text1"/>
          <w:sz w:val="28"/>
          <w:szCs w:val="28"/>
        </w:rPr>
        <w:t xml:space="preserve">Báo cáo </w:t>
      </w:r>
      <w:r w:rsidR="00874053" w:rsidRPr="006F3455">
        <w:rPr>
          <w:color w:val="000000" w:themeColor="text1"/>
          <w:sz w:val="28"/>
          <w:szCs w:val="28"/>
        </w:rPr>
        <w:t>đầy đủ</w:t>
      </w:r>
      <w:r w:rsidR="00B53CE3" w:rsidRPr="006F3455">
        <w:rPr>
          <w:color w:val="000000" w:themeColor="text1"/>
          <w:sz w:val="28"/>
          <w:szCs w:val="28"/>
        </w:rPr>
        <w:t xml:space="preserve"> tình hình </w:t>
      </w:r>
      <w:r w:rsidR="00B53CE3" w:rsidRPr="006F3455">
        <w:rPr>
          <w:rFonts w:eastAsia="Calibri"/>
          <w:sz w:val="28"/>
          <w:szCs w:val="28"/>
        </w:rPr>
        <w:t>Tết Nguyên đán Ất Tỵ năm 2025</w:t>
      </w:r>
      <w:r w:rsidRPr="006F3455">
        <w:rPr>
          <w:rFonts w:eastAsia="Calibri"/>
          <w:sz w:val="28"/>
          <w:szCs w:val="28"/>
          <w:lang w:val="vi-VN"/>
        </w:rPr>
        <w:t>:</w:t>
      </w:r>
      <w:r w:rsidRPr="006F3455">
        <w:rPr>
          <w:rFonts w:eastAsia="Calibri"/>
          <w:sz w:val="28"/>
          <w:szCs w:val="28"/>
        </w:rPr>
        <w:t xml:space="preserve"> </w:t>
      </w:r>
      <w:r w:rsidR="00B53CE3" w:rsidRPr="006F3455">
        <w:rPr>
          <w:rFonts w:eastAsia="Calibri"/>
          <w:sz w:val="28"/>
          <w:szCs w:val="28"/>
        </w:rPr>
        <w:t>Gửi về</w:t>
      </w:r>
      <w:r w:rsidR="00B53CE3" w:rsidRPr="006F3455">
        <w:rPr>
          <w:color w:val="000000" w:themeColor="text1"/>
          <w:sz w:val="28"/>
          <w:szCs w:val="28"/>
        </w:rPr>
        <w:t xml:space="preserve"> Văn phòng UBND tỉnh</w:t>
      </w:r>
      <w:r w:rsidR="00B53CE3" w:rsidRPr="006F3455">
        <w:rPr>
          <w:rFonts w:eastAsia="Calibri"/>
          <w:b/>
          <w:sz w:val="28"/>
          <w:szCs w:val="28"/>
        </w:rPr>
        <w:t xml:space="preserve"> trước 14 giờ 00</w:t>
      </w:r>
      <w:r w:rsidR="00B53CE3" w:rsidRPr="006F3455">
        <w:rPr>
          <w:rFonts w:eastAsia="Calibri"/>
          <w:b/>
          <w:sz w:val="28"/>
          <w:szCs w:val="28"/>
          <w:lang w:val="vi-VN"/>
        </w:rPr>
        <w:t xml:space="preserve">, </w:t>
      </w:r>
      <w:r w:rsidR="00B53CE3" w:rsidRPr="006F3455">
        <w:rPr>
          <w:rFonts w:eastAsia="Calibri"/>
          <w:b/>
          <w:spacing w:val="-6"/>
          <w:sz w:val="28"/>
          <w:szCs w:val="28"/>
        </w:rPr>
        <w:t>Chủ nhật</w:t>
      </w:r>
      <w:r w:rsidR="00B53CE3" w:rsidRPr="006F3455">
        <w:rPr>
          <w:rFonts w:eastAsia="Calibri"/>
          <w:b/>
          <w:spacing w:val="-6"/>
          <w:sz w:val="28"/>
          <w:szCs w:val="28"/>
          <w:lang w:val="vi-VN"/>
        </w:rPr>
        <w:t>,</w:t>
      </w:r>
      <w:r w:rsidR="00B53CE3" w:rsidRPr="006F3455">
        <w:rPr>
          <w:rFonts w:eastAsia="Calibri"/>
          <w:b/>
          <w:spacing w:val="-6"/>
          <w:sz w:val="28"/>
          <w:szCs w:val="28"/>
        </w:rPr>
        <w:t xml:space="preserve"> ngày 02 tháng 02 năm 2025</w:t>
      </w:r>
      <w:r w:rsidR="00B53CE3" w:rsidRPr="006F3455">
        <w:rPr>
          <w:rFonts w:eastAsia="Calibri"/>
          <w:spacing w:val="-6"/>
          <w:sz w:val="28"/>
          <w:szCs w:val="28"/>
        </w:rPr>
        <w:t xml:space="preserve"> (tức ngày mùng 05 tháng Giêng năm Ất Tỵ)</w:t>
      </w:r>
      <w:r w:rsidR="00B53CE3" w:rsidRPr="006F3455">
        <w:rPr>
          <w:rFonts w:eastAsia="Calibri"/>
          <w:spacing w:val="-6"/>
          <w:sz w:val="28"/>
          <w:szCs w:val="28"/>
          <w:lang w:val="vi-VN"/>
        </w:rPr>
        <w:t xml:space="preserve">. </w:t>
      </w:r>
    </w:p>
    <w:p w:rsidR="00676A4F" w:rsidRPr="006F3455" w:rsidRDefault="00676A4F" w:rsidP="004A1862">
      <w:pPr>
        <w:widowControl w:val="0"/>
        <w:spacing w:before="120"/>
        <w:ind w:firstLine="709"/>
        <w:jc w:val="both"/>
        <w:rPr>
          <w:rFonts w:eastAsia="Calibri"/>
          <w:spacing w:val="-6"/>
          <w:sz w:val="28"/>
          <w:szCs w:val="28"/>
        </w:rPr>
      </w:pPr>
      <w:r w:rsidRPr="00676A4F">
        <w:rPr>
          <w:rFonts w:eastAsia="Calibri"/>
          <w:sz w:val="28"/>
          <w:szCs w:val="28"/>
          <w:lang w:val="vi-VN"/>
        </w:rPr>
        <w:t>-</w:t>
      </w:r>
      <w:r w:rsidRPr="00676A4F">
        <w:rPr>
          <w:rFonts w:eastAsia="Calibri"/>
          <w:sz w:val="28"/>
          <w:szCs w:val="28"/>
        </w:rPr>
        <w:t xml:space="preserve"> Về số liệu báo cáo</w:t>
      </w:r>
      <w:r w:rsidRPr="00676A4F">
        <w:rPr>
          <w:rFonts w:eastAsia="Calibri"/>
          <w:sz w:val="28"/>
          <w:szCs w:val="28"/>
          <w:lang w:val="vi-VN"/>
        </w:rPr>
        <w:t xml:space="preserve"> </w:t>
      </w:r>
      <w:r w:rsidRPr="006F3455">
        <w:rPr>
          <w:rFonts w:eastAsia="Calibri"/>
          <w:sz w:val="28"/>
          <w:szCs w:val="28"/>
        </w:rPr>
        <w:t>nhanh giữa kỳ nghỉ Tết</w:t>
      </w:r>
      <w:r w:rsidRPr="00676A4F">
        <w:rPr>
          <w:rFonts w:eastAsia="Calibri"/>
          <w:sz w:val="28"/>
          <w:szCs w:val="28"/>
          <w:lang w:val="vi-VN"/>
        </w:rPr>
        <w:t xml:space="preserve"> và b</w:t>
      </w:r>
      <w:r w:rsidRPr="00676A4F">
        <w:rPr>
          <w:rFonts w:eastAsia="Calibri"/>
          <w:sz w:val="28"/>
          <w:szCs w:val="28"/>
        </w:rPr>
        <w:t xml:space="preserve">áo cáo </w:t>
      </w:r>
      <w:r w:rsidRPr="006F3455">
        <w:rPr>
          <w:color w:val="000000" w:themeColor="text1"/>
          <w:sz w:val="28"/>
          <w:szCs w:val="28"/>
        </w:rPr>
        <w:t xml:space="preserve">đầy đủ tình hình </w:t>
      </w:r>
      <w:r w:rsidRPr="006F3455">
        <w:rPr>
          <w:rFonts w:eastAsia="Calibri"/>
          <w:sz w:val="28"/>
          <w:szCs w:val="28"/>
        </w:rPr>
        <w:t>Tết Nguyên đán Ất Tỵ năm 2025</w:t>
      </w:r>
      <w:r w:rsidRPr="00676A4F">
        <w:rPr>
          <w:rFonts w:eastAsia="Calibri"/>
          <w:sz w:val="28"/>
          <w:szCs w:val="28"/>
        </w:rPr>
        <w:t xml:space="preserve">: </w:t>
      </w:r>
      <w:r w:rsidRPr="00676A4F">
        <w:rPr>
          <w:rFonts w:eastAsia="Calibri"/>
          <w:sz w:val="28"/>
          <w:szCs w:val="28"/>
          <w:lang w:val="vi-VN"/>
        </w:rPr>
        <w:t xml:space="preserve">Ngoài </w:t>
      </w:r>
      <w:r w:rsidRPr="00676A4F">
        <w:rPr>
          <w:rFonts w:eastAsia="Calibri"/>
          <w:sz w:val="28"/>
          <w:szCs w:val="28"/>
        </w:rPr>
        <w:t xml:space="preserve">số liệu </w:t>
      </w:r>
      <w:r w:rsidRPr="00676A4F">
        <w:rPr>
          <w:rFonts w:eastAsia="Calibri"/>
          <w:sz w:val="28"/>
          <w:szCs w:val="28"/>
          <w:lang w:val="vi-VN"/>
        </w:rPr>
        <w:t>của ngày báo cáo, đề nghị các</w:t>
      </w:r>
      <w:r>
        <w:rPr>
          <w:rFonts w:eastAsia="Calibri"/>
          <w:sz w:val="28"/>
          <w:szCs w:val="28"/>
        </w:rPr>
        <w:t xml:space="preserve"> </w:t>
      </w:r>
      <w:r w:rsidRPr="00676A4F">
        <w:rPr>
          <w:rFonts w:eastAsia="Calibri"/>
          <w:sz w:val="28"/>
          <w:szCs w:val="28"/>
          <w:lang w:val="vi-VN"/>
        </w:rPr>
        <w:t xml:space="preserve">cơ quan, </w:t>
      </w:r>
      <w:r>
        <w:rPr>
          <w:rFonts w:eastAsia="Calibri"/>
          <w:sz w:val="28"/>
          <w:szCs w:val="28"/>
        </w:rPr>
        <w:t xml:space="preserve">đơn vị, </w:t>
      </w:r>
      <w:r w:rsidRPr="00676A4F">
        <w:rPr>
          <w:rFonts w:eastAsia="Calibri"/>
          <w:sz w:val="28"/>
          <w:szCs w:val="28"/>
          <w:lang w:val="vi-VN"/>
        </w:rPr>
        <w:t>đị</w:t>
      </w:r>
      <w:r>
        <w:rPr>
          <w:rFonts w:eastAsia="Calibri"/>
          <w:sz w:val="28"/>
          <w:szCs w:val="28"/>
          <w:lang w:val="vi-VN"/>
        </w:rPr>
        <w:t>a phương</w:t>
      </w:r>
      <w:r w:rsidRPr="00676A4F">
        <w:rPr>
          <w:rFonts w:eastAsia="Calibri"/>
          <w:sz w:val="28"/>
          <w:szCs w:val="28"/>
          <w:lang w:val="vi-VN"/>
        </w:rPr>
        <w:t xml:space="preserve"> tổng hợp </w:t>
      </w:r>
      <w:r w:rsidRPr="00676A4F">
        <w:rPr>
          <w:rFonts w:eastAsia="Calibri"/>
          <w:sz w:val="28"/>
          <w:szCs w:val="28"/>
        </w:rPr>
        <w:t>số lũy kế từ đầu kỳ nghỉ Tết đến thời điểm báo cáo. Đồng thời, t</w:t>
      </w:r>
      <w:r w:rsidRPr="00676A4F">
        <w:rPr>
          <w:rFonts w:eastAsia="Calibri"/>
          <w:sz w:val="28"/>
          <w:szCs w:val="28"/>
          <w:lang w:val="vi-VN"/>
        </w:rPr>
        <w:t xml:space="preserve">iếp tục cập nhật thông tin, số liệu đến hết </w:t>
      </w:r>
      <w:r w:rsidRPr="00676A4F">
        <w:rPr>
          <w:rFonts w:eastAsia="Calibri"/>
          <w:b/>
          <w:sz w:val="28"/>
          <w:szCs w:val="28"/>
          <w:lang w:val="vi-VN"/>
        </w:rPr>
        <w:t xml:space="preserve">ngày </w:t>
      </w:r>
      <w:r w:rsidRPr="00676A4F">
        <w:rPr>
          <w:rFonts w:eastAsia="Calibri"/>
          <w:b/>
          <w:sz w:val="28"/>
          <w:szCs w:val="28"/>
        </w:rPr>
        <w:t>02</w:t>
      </w:r>
      <w:r w:rsidRPr="00676A4F">
        <w:rPr>
          <w:rFonts w:eastAsia="Calibri"/>
          <w:b/>
          <w:sz w:val="28"/>
          <w:szCs w:val="28"/>
          <w:lang w:val="vi-VN"/>
        </w:rPr>
        <w:t xml:space="preserve"> tháng 02 năm 202</w:t>
      </w:r>
      <w:r w:rsidRPr="00676A4F">
        <w:rPr>
          <w:rFonts w:eastAsia="Calibri"/>
          <w:b/>
          <w:sz w:val="28"/>
          <w:szCs w:val="28"/>
        </w:rPr>
        <w:t>5</w:t>
      </w:r>
      <w:r w:rsidRPr="00676A4F">
        <w:rPr>
          <w:rFonts w:eastAsia="Calibri"/>
          <w:sz w:val="28"/>
          <w:szCs w:val="28"/>
          <w:lang w:val="vi-VN"/>
        </w:rPr>
        <w:t xml:space="preserve"> (tức ngày 05 tháng Giêng năm </w:t>
      </w:r>
      <w:r w:rsidRPr="00676A4F">
        <w:rPr>
          <w:rFonts w:eastAsia="Calibri"/>
          <w:sz w:val="28"/>
          <w:szCs w:val="28"/>
        </w:rPr>
        <w:t>Ất Tỵ</w:t>
      </w:r>
      <w:r w:rsidRPr="00676A4F">
        <w:rPr>
          <w:rFonts w:eastAsia="Calibri"/>
          <w:sz w:val="28"/>
          <w:szCs w:val="28"/>
          <w:lang w:val="vi-VN"/>
        </w:rPr>
        <w:t xml:space="preserve">) </w:t>
      </w:r>
      <w:r w:rsidRPr="00676A4F">
        <w:rPr>
          <w:rFonts w:eastAsia="Calibri"/>
          <w:sz w:val="28"/>
          <w:szCs w:val="28"/>
        </w:rPr>
        <w:t xml:space="preserve">và gửi Văn phòng </w:t>
      </w:r>
      <w:r w:rsidR="004A1862">
        <w:rPr>
          <w:rFonts w:eastAsia="Calibri"/>
          <w:sz w:val="28"/>
          <w:szCs w:val="28"/>
        </w:rPr>
        <w:t>UBND tỉnh</w:t>
      </w:r>
      <w:r w:rsidRPr="00676A4F">
        <w:rPr>
          <w:rFonts w:eastAsia="Calibri"/>
          <w:sz w:val="28"/>
          <w:szCs w:val="28"/>
        </w:rPr>
        <w:t xml:space="preserve"> </w:t>
      </w:r>
      <w:r w:rsidRPr="00676A4F">
        <w:rPr>
          <w:rFonts w:eastAsia="Calibri"/>
          <w:sz w:val="28"/>
          <w:szCs w:val="28"/>
          <w:lang w:val="vi-VN"/>
        </w:rPr>
        <w:t>để tổng hợp, báo cáo</w:t>
      </w:r>
      <w:r w:rsidRPr="00676A4F">
        <w:rPr>
          <w:rFonts w:eastAsia="Calibri"/>
          <w:sz w:val="28"/>
          <w:szCs w:val="28"/>
        </w:rPr>
        <w:t>.</w:t>
      </w:r>
    </w:p>
    <w:p w:rsidR="00DA67DD" w:rsidRPr="006F3455" w:rsidRDefault="000507C5" w:rsidP="00BD35A7">
      <w:pPr>
        <w:spacing w:before="120"/>
        <w:ind w:firstLine="709"/>
        <w:jc w:val="both"/>
        <w:rPr>
          <w:b/>
          <w:color w:val="000000" w:themeColor="text1"/>
          <w:sz w:val="28"/>
          <w:szCs w:val="28"/>
          <w:lang w:val="fr-FR"/>
        </w:rPr>
      </w:pPr>
      <w:r w:rsidRPr="006F3455">
        <w:rPr>
          <w:b/>
          <w:color w:val="000000" w:themeColor="text1"/>
          <w:sz w:val="28"/>
          <w:szCs w:val="28"/>
          <w:lang w:val="fr-FR"/>
        </w:rPr>
        <w:t>2</w:t>
      </w:r>
      <w:r w:rsidR="002264B0" w:rsidRPr="006F3455">
        <w:rPr>
          <w:b/>
          <w:color w:val="000000" w:themeColor="text1"/>
          <w:sz w:val="28"/>
          <w:szCs w:val="28"/>
          <w:lang w:val="fr-FR"/>
        </w:rPr>
        <w:t xml:space="preserve">. </w:t>
      </w:r>
      <w:r w:rsidR="002264B0" w:rsidRPr="009C251D">
        <w:rPr>
          <w:color w:val="000000" w:themeColor="text1"/>
          <w:sz w:val="28"/>
          <w:szCs w:val="28"/>
          <w:lang w:val="fr-FR"/>
        </w:rPr>
        <w:t>Phương thức báo cáo:</w:t>
      </w:r>
    </w:p>
    <w:p w:rsidR="001B6F86" w:rsidRPr="006F3455" w:rsidRDefault="007832CF" w:rsidP="00BD35A7">
      <w:pPr>
        <w:spacing w:before="120"/>
        <w:ind w:firstLine="709"/>
        <w:jc w:val="both"/>
        <w:rPr>
          <w:b/>
          <w:i/>
          <w:color w:val="000000" w:themeColor="text1"/>
          <w:sz w:val="28"/>
          <w:szCs w:val="28"/>
          <w:lang w:val="fr-FR"/>
        </w:rPr>
      </w:pPr>
      <w:r w:rsidRPr="006F3455">
        <w:rPr>
          <w:color w:val="000000" w:themeColor="text1"/>
          <w:sz w:val="28"/>
          <w:szCs w:val="28"/>
          <w:lang w:val="fr-FR"/>
        </w:rPr>
        <w:t xml:space="preserve">Gửi hỏa tốc đến </w:t>
      </w:r>
      <w:r w:rsidR="009A1BAB" w:rsidRPr="006F3455">
        <w:rPr>
          <w:color w:val="000000" w:themeColor="text1"/>
          <w:sz w:val="28"/>
          <w:szCs w:val="28"/>
        </w:rPr>
        <w:t xml:space="preserve">Văn phòng UBND tỉnh </w:t>
      </w:r>
      <w:r w:rsidR="001B6F86" w:rsidRPr="006F3455">
        <w:rPr>
          <w:color w:val="000000" w:themeColor="text1"/>
          <w:sz w:val="28"/>
          <w:szCs w:val="28"/>
          <w:lang w:val="fr-FR"/>
        </w:rPr>
        <w:t>(</w:t>
      </w:r>
      <w:r w:rsidRPr="006F3455">
        <w:rPr>
          <w:color w:val="000000" w:themeColor="text1"/>
          <w:sz w:val="28"/>
          <w:szCs w:val="28"/>
          <w:lang w:val="fr-FR"/>
        </w:rPr>
        <w:t xml:space="preserve">hoặc gửi qua số fax </w:t>
      </w:r>
      <w:r w:rsidR="001B6F86" w:rsidRPr="006F3455">
        <w:rPr>
          <w:color w:val="000000" w:themeColor="text1"/>
          <w:sz w:val="28"/>
          <w:szCs w:val="28"/>
          <w:lang w:val="fr-FR"/>
        </w:rPr>
        <w:t xml:space="preserve">3.827.290) </w:t>
      </w:r>
      <w:r w:rsidRPr="006F3455">
        <w:rPr>
          <w:color w:val="000000" w:themeColor="text1"/>
          <w:sz w:val="28"/>
          <w:szCs w:val="28"/>
          <w:lang w:val="fr-FR"/>
        </w:rPr>
        <w:t>và gửi kèm</w:t>
      </w:r>
      <w:r w:rsidR="001B6F86" w:rsidRPr="006F3455">
        <w:rPr>
          <w:color w:val="000000" w:themeColor="text1"/>
          <w:sz w:val="28"/>
          <w:szCs w:val="28"/>
        </w:rPr>
        <w:t xml:space="preserve"> </w:t>
      </w:r>
      <w:r w:rsidRPr="006F3455">
        <w:rPr>
          <w:color w:val="000000" w:themeColor="text1"/>
          <w:sz w:val="28"/>
          <w:szCs w:val="28"/>
        </w:rPr>
        <w:t>văn bản</w:t>
      </w:r>
      <w:r w:rsidR="001B6F86" w:rsidRPr="006F3455">
        <w:rPr>
          <w:color w:val="000000" w:themeColor="text1"/>
          <w:sz w:val="28"/>
          <w:szCs w:val="28"/>
        </w:rPr>
        <w:t xml:space="preserve"> điện tử qua địa chỉ email: </w:t>
      </w:r>
      <w:hyperlink r:id="rId8" w:history="1">
        <w:r w:rsidR="001B6F86" w:rsidRPr="006F3455">
          <w:rPr>
            <w:rStyle w:val="Hyperlink"/>
            <w:color w:val="000000" w:themeColor="text1"/>
            <w:sz w:val="28"/>
            <w:szCs w:val="28"/>
          </w:rPr>
          <w:t>tonghop@tayninh.gov.vn</w:t>
        </w:r>
      </w:hyperlink>
      <w:r w:rsidR="001D38F4" w:rsidRPr="006F3455">
        <w:rPr>
          <w:color w:val="000000" w:themeColor="text1"/>
          <w:sz w:val="28"/>
          <w:szCs w:val="28"/>
          <w:lang w:val="fr-FR"/>
        </w:rPr>
        <w:t xml:space="preserve"> (nếu không có nội dung thông tin thuộc danh mục bí mật nhà nước).</w:t>
      </w:r>
    </w:p>
    <w:p w:rsidR="00AD5368" w:rsidRDefault="00A75E43" w:rsidP="00BD35A7">
      <w:pPr>
        <w:spacing w:before="120"/>
        <w:ind w:firstLine="709"/>
        <w:jc w:val="both"/>
        <w:rPr>
          <w:color w:val="000000" w:themeColor="text1"/>
          <w:sz w:val="28"/>
          <w:szCs w:val="28"/>
          <w:lang w:val="fr-FR"/>
        </w:rPr>
      </w:pPr>
      <w:r w:rsidRPr="006F3455">
        <w:rPr>
          <w:color w:val="000000" w:themeColor="text1"/>
          <w:sz w:val="28"/>
          <w:szCs w:val="28"/>
          <w:lang w:val="fr-FR"/>
        </w:rPr>
        <w:t xml:space="preserve">Yêu </w:t>
      </w:r>
      <w:r w:rsidR="00250653" w:rsidRPr="006F3455">
        <w:rPr>
          <w:color w:val="000000" w:themeColor="text1"/>
          <w:sz w:val="28"/>
          <w:szCs w:val="28"/>
          <w:lang w:val="fr-FR"/>
        </w:rPr>
        <w:t xml:space="preserve">cầu </w:t>
      </w:r>
      <w:r w:rsidR="00B24BA0" w:rsidRPr="006F3455">
        <w:rPr>
          <w:color w:val="000000" w:themeColor="text1"/>
          <w:sz w:val="28"/>
          <w:szCs w:val="28"/>
          <w:lang w:val="fr-FR"/>
        </w:rPr>
        <w:t xml:space="preserve">các Sở, ban, ngành </w:t>
      </w:r>
      <w:r w:rsidR="00A84D24" w:rsidRPr="006F3455">
        <w:rPr>
          <w:color w:val="000000" w:themeColor="text1"/>
          <w:sz w:val="28"/>
          <w:szCs w:val="28"/>
          <w:lang w:val="fr-FR"/>
        </w:rPr>
        <w:t xml:space="preserve">tỉnh </w:t>
      </w:r>
      <w:r w:rsidR="00B24BA0" w:rsidRPr="006F3455">
        <w:rPr>
          <w:color w:val="000000" w:themeColor="text1"/>
          <w:sz w:val="28"/>
          <w:szCs w:val="28"/>
          <w:lang w:val="fr-FR"/>
        </w:rPr>
        <w:t xml:space="preserve">và UBND các huyện, </w:t>
      </w:r>
      <w:r w:rsidR="005B12E6" w:rsidRPr="006F3455">
        <w:rPr>
          <w:color w:val="000000" w:themeColor="text1"/>
          <w:sz w:val="28"/>
          <w:szCs w:val="28"/>
          <w:lang w:val="fr-FR"/>
        </w:rPr>
        <w:t xml:space="preserve">thị xã, </w:t>
      </w:r>
      <w:r w:rsidR="00B24BA0" w:rsidRPr="006F3455">
        <w:rPr>
          <w:color w:val="000000" w:themeColor="text1"/>
          <w:sz w:val="28"/>
          <w:szCs w:val="28"/>
          <w:lang w:val="fr-FR"/>
        </w:rPr>
        <w:t>thành phố tổ chức triển khai thực hiện</w:t>
      </w:r>
      <w:r w:rsidR="00250653" w:rsidRPr="006F3455">
        <w:rPr>
          <w:color w:val="000000" w:themeColor="text1"/>
          <w:sz w:val="28"/>
          <w:szCs w:val="28"/>
          <w:lang w:val="fr-FR"/>
        </w:rPr>
        <w:t xml:space="preserve"> </w:t>
      </w:r>
      <w:r w:rsidR="00357903" w:rsidRPr="006F3455">
        <w:rPr>
          <w:color w:val="000000" w:themeColor="text1"/>
          <w:sz w:val="28"/>
          <w:szCs w:val="28"/>
          <w:lang w:val="fr-FR"/>
        </w:rPr>
        <w:t>nghiêm túc</w:t>
      </w:r>
      <w:r w:rsidR="007A5101" w:rsidRPr="006F3455">
        <w:rPr>
          <w:color w:val="000000" w:themeColor="text1"/>
          <w:sz w:val="28"/>
          <w:szCs w:val="28"/>
          <w:lang w:val="fr-FR"/>
        </w:rPr>
        <w:t xml:space="preserve"> nội dun</w:t>
      </w:r>
      <w:r w:rsidR="00601B8C" w:rsidRPr="006F3455">
        <w:rPr>
          <w:color w:val="000000" w:themeColor="text1"/>
          <w:sz w:val="28"/>
          <w:szCs w:val="28"/>
          <w:lang w:val="fr-FR"/>
        </w:rPr>
        <w:t xml:space="preserve">g chỉ đạo này theo đúng </w:t>
      </w:r>
      <w:r w:rsidR="007A5101" w:rsidRPr="006F3455">
        <w:rPr>
          <w:color w:val="000000" w:themeColor="text1"/>
          <w:sz w:val="28"/>
          <w:szCs w:val="28"/>
          <w:lang w:val="fr-FR"/>
        </w:rPr>
        <w:t>thời gian quy định</w:t>
      </w:r>
      <w:r w:rsidR="00B24BA0" w:rsidRPr="006F3455">
        <w:rPr>
          <w:color w:val="000000" w:themeColor="text1"/>
          <w:sz w:val="28"/>
          <w:szCs w:val="28"/>
          <w:lang w:val="fr-FR"/>
        </w:rPr>
        <w:t>.</w:t>
      </w:r>
    </w:p>
    <w:p w:rsidR="002268EC" w:rsidRPr="00235729" w:rsidRDefault="00AD5368" w:rsidP="004C7B4F">
      <w:pPr>
        <w:spacing w:before="120" w:after="200"/>
        <w:ind w:firstLine="709"/>
        <w:jc w:val="both"/>
        <w:rPr>
          <w:b/>
          <w:color w:val="000000" w:themeColor="text1"/>
          <w:sz w:val="28"/>
          <w:szCs w:val="28"/>
        </w:rPr>
      </w:pPr>
      <w:r w:rsidRPr="006F3455">
        <w:rPr>
          <w:i/>
          <w:color w:val="000000" w:themeColor="text1"/>
          <w:sz w:val="28"/>
          <w:szCs w:val="28"/>
        </w:rPr>
        <w:t xml:space="preserve">* </w:t>
      </w:r>
      <w:r w:rsidRPr="00AD5368">
        <w:rPr>
          <w:b/>
          <w:color w:val="000000" w:themeColor="text1"/>
          <w:sz w:val="28"/>
          <w:szCs w:val="28"/>
          <w:u w:val="single"/>
        </w:rPr>
        <w:t>Lưu ý</w:t>
      </w:r>
      <w:r w:rsidRPr="006F3455">
        <w:rPr>
          <w:i/>
          <w:color w:val="000000" w:themeColor="text1"/>
          <w:sz w:val="28"/>
          <w:szCs w:val="28"/>
        </w:rPr>
        <w:t xml:space="preserve">: </w:t>
      </w:r>
      <w:r w:rsidRPr="006F3455">
        <w:rPr>
          <w:color w:val="000000" w:themeColor="text1"/>
          <w:sz w:val="28"/>
          <w:szCs w:val="28"/>
        </w:rPr>
        <w:t>Khi phát sinh tình hình phức tạp ở địa phương, đơn vị trong những ngày Tết thì phải tập trung chỉ đạo giải quyết ổn định ngay tình hình theo thẩm quyền, đồng thời báo cáo cho UBND tỉnh, Ban Thường vụ Tỉnh ủy để kịp thời chỉ đạo.</w:t>
      </w:r>
      <w:r>
        <w:rPr>
          <w:color w:val="000000" w:themeColor="text1"/>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503"/>
      </w:tblGrid>
      <w:tr w:rsidR="00DA0195" w:rsidRPr="00235729" w:rsidTr="00F81C74">
        <w:tc>
          <w:tcPr>
            <w:tcW w:w="4503" w:type="dxa"/>
          </w:tcPr>
          <w:p w:rsidR="00F81C74" w:rsidRPr="00235729" w:rsidRDefault="00F81C74" w:rsidP="00357903">
            <w:pPr>
              <w:jc w:val="both"/>
              <w:rPr>
                <w:b/>
                <w:i/>
                <w:color w:val="000000" w:themeColor="text1"/>
                <w:lang w:val="fr-FR"/>
              </w:rPr>
            </w:pPr>
            <w:r w:rsidRPr="00235729">
              <w:rPr>
                <w:b/>
                <w:i/>
                <w:color w:val="000000" w:themeColor="text1"/>
                <w:lang w:val="fr-FR"/>
              </w:rPr>
              <w:t>Nơi nhận:</w:t>
            </w:r>
          </w:p>
          <w:p w:rsidR="00F81C74" w:rsidRPr="00235729" w:rsidRDefault="00F81C74" w:rsidP="00357903">
            <w:pPr>
              <w:tabs>
                <w:tab w:val="left" w:pos="720"/>
                <w:tab w:val="left" w:pos="1440"/>
                <w:tab w:val="left" w:pos="2160"/>
                <w:tab w:val="left" w:pos="2880"/>
                <w:tab w:val="left" w:pos="3600"/>
                <w:tab w:val="left" w:pos="4320"/>
                <w:tab w:val="left" w:pos="5730"/>
              </w:tabs>
              <w:rPr>
                <w:color w:val="000000" w:themeColor="text1"/>
                <w:sz w:val="22"/>
                <w:szCs w:val="22"/>
                <w:lang w:val="fr-FR"/>
              </w:rPr>
            </w:pPr>
            <w:r w:rsidRPr="00235729">
              <w:rPr>
                <w:color w:val="000000" w:themeColor="text1"/>
                <w:sz w:val="22"/>
                <w:szCs w:val="22"/>
                <w:lang w:val="fr-FR"/>
              </w:rPr>
              <w:t>- Như trên;</w:t>
            </w:r>
          </w:p>
          <w:p w:rsidR="00F81C74" w:rsidRPr="00235729" w:rsidRDefault="00F81C74" w:rsidP="00357903">
            <w:pPr>
              <w:tabs>
                <w:tab w:val="left" w:pos="720"/>
                <w:tab w:val="left" w:pos="1440"/>
                <w:tab w:val="left" w:pos="2160"/>
                <w:tab w:val="left" w:pos="2880"/>
                <w:tab w:val="left" w:pos="3600"/>
                <w:tab w:val="left" w:pos="4320"/>
                <w:tab w:val="left" w:pos="5730"/>
              </w:tabs>
              <w:rPr>
                <w:b/>
                <w:color w:val="000000" w:themeColor="text1"/>
                <w:sz w:val="28"/>
                <w:szCs w:val="28"/>
                <w:lang w:val="fr-FR"/>
              </w:rPr>
            </w:pPr>
            <w:r w:rsidRPr="00235729">
              <w:rPr>
                <w:color w:val="000000" w:themeColor="text1"/>
                <w:sz w:val="22"/>
                <w:szCs w:val="22"/>
                <w:lang w:val="fr-FR"/>
              </w:rPr>
              <w:t>- CT, các PCT UBND tỉnh;</w:t>
            </w:r>
            <w:r w:rsidRPr="00235729">
              <w:rPr>
                <w:color w:val="000000" w:themeColor="text1"/>
                <w:sz w:val="22"/>
                <w:szCs w:val="22"/>
                <w:lang w:val="fr-FR"/>
              </w:rPr>
              <w:tab/>
            </w:r>
            <w:r w:rsidRPr="00235729">
              <w:rPr>
                <w:color w:val="000000" w:themeColor="text1"/>
                <w:sz w:val="22"/>
                <w:szCs w:val="22"/>
                <w:lang w:val="fr-FR"/>
              </w:rPr>
              <w:tab/>
              <w:t xml:space="preserve">                            </w:t>
            </w:r>
          </w:p>
          <w:p w:rsidR="00F81C74" w:rsidRPr="00235729" w:rsidRDefault="00F81C74" w:rsidP="00357903">
            <w:pPr>
              <w:tabs>
                <w:tab w:val="center" w:pos="6840"/>
              </w:tabs>
              <w:rPr>
                <w:color w:val="000000" w:themeColor="text1"/>
                <w:sz w:val="22"/>
                <w:szCs w:val="22"/>
                <w:lang w:val="fr-FR"/>
              </w:rPr>
            </w:pPr>
            <w:r w:rsidRPr="00235729">
              <w:rPr>
                <w:color w:val="000000" w:themeColor="text1"/>
                <w:sz w:val="22"/>
                <w:szCs w:val="22"/>
                <w:lang w:val="fr-FR"/>
              </w:rPr>
              <w:t xml:space="preserve">- </w:t>
            </w:r>
            <w:r w:rsidR="001469DC" w:rsidRPr="00235729">
              <w:rPr>
                <w:color w:val="000000" w:themeColor="text1"/>
                <w:sz w:val="22"/>
                <w:szCs w:val="22"/>
                <w:lang w:val="fr-FR"/>
              </w:rPr>
              <w:t>LĐVP; c</w:t>
            </w:r>
            <w:r w:rsidRPr="00235729">
              <w:rPr>
                <w:color w:val="000000" w:themeColor="text1"/>
                <w:sz w:val="22"/>
                <w:szCs w:val="22"/>
                <w:lang w:val="fr-FR"/>
              </w:rPr>
              <w:t>ác phòng, ban, TT thuộc VP;</w:t>
            </w:r>
          </w:p>
          <w:p w:rsidR="00DA0195" w:rsidRPr="00235729" w:rsidRDefault="00F81C74" w:rsidP="00357903">
            <w:pPr>
              <w:spacing w:line="264" w:lineRule="auto"/>
              <w:rPr>
                <w:b/>
                <w:color w:val="000000" w:themeColor="text1"/>
                <w:sz w:val="28"/>
                <w:szCs w:val="28"/>
              </w:rPr>
            </w:pPr>
            <w:r w:rsidRPr="00235729">
              <w:rPr>
                <w:color w:val="000000" w:themeColor="text1"/>
                <w:sz w:val="22"/>
                <w:szCs w:val="22"/>
              </w:rPr>
              <w:t>- Lưu: VT.</w:t>
            </w:r>
            <w:r w:rsidR="001469DC" w:rsidRPr="00235729">
              <w:rPr>
                <w:color w:val="000000" w:themeColor="text1"/>
                <w:sz w:val="22"/>
                <w:szCs w:val="22"/>
              </w:rPr>
              <w:t xml:space="preserve">VP UBND tỉnh </w:t>
            </w:r>
            <w:r w:rsidRPr="00235729">
              <w:rPr>
                <w:color w:val="000000" w:themeColor="text1"/>
                <w:sz w:val="22"/>
                <w:szCs w:val="22"/>
                <w:vertAlign w:val="subscript"/>
              </w:rPr>
              <w:t>Thạo-PTH</w:t>
            </w:r>
          </w:p>
        </w:tc>
        <w:tc>
          <w:tcPr>
            <w:tcW w:w="4503" w:type="dxa"/>
          </w:tcPr>
          <w:p w:rsidR="00F81C74" w:rsidRPr="00235729" w:rsidRDefault="00EB49F8" w:rsidP="00357903">
            <w:pPr>
              <w:pStyle w:val="BodyTextIndent"/>
              <w:tabs>
                <w:tab w:val="left" w:pos="859"/>
              </w:tabs>
              <w:spacing w:before="0"/>
              <w:ind w:firstLine="0"/>
              <w:jc w:val="center"/>
              <w:rPr>
                <w:rFonts w:ascii="Times New Roman" w:hAnsi="Times New Roman"/>
                <w:b/>
                <w:color w:val="000000" w:themeColor="text1"/>
                <w:sz w:val="28"/>
                <w:szCs w:val="28"/>
              </w:rPr>
            </w:pPr>
            <w:r w:rsidRPr="00235729">
              <w:rPr>
                <w:rFonts w:ascii="Times New Roman" w:hAnsi="Times New Roman"/>
                <w:b/>
                <w:color w:val="000000" w:themeColor="text1"/>
                <w:sz w:val="28"/>
                <w:szCs w:val="28"/>
              </w:rPr>
              <w:t xml:space="preserve">KT. </w:t>
            </w:r>
            <w:r w:rsidR="00F81C74" w:rsidRPr="00235729">
              <w:rPr>
                <w:rFonts w:ascii="Times New Roman" w:hAnsi="Times New Roman"/>
                <w:b/>
                <w:color w:val="000000" w:themeColor="text1"/>
                <w:sz w:val="28"/>
                <w:szCs w:val="28"/>
              </w:rPr>
              <w:t>CHỦ TỊCH</w:t>
            </w:r>
          </w:p>
          <w:p w:rsidR="00EB49F8" w:rsidRPr="00235729" w:rsidRDefault="00EB49F8" w:rsidP="00357903">
            <w:pPr>
              <w:pStyle w:val="BodyTextIndent"/>
              <w:tabs>
                <w:tab w:val="left" w:pos="859"/>
              </w:tabs>
              <w:spacing w:before="0"/>
              <w:ind w:firstLine="0"/>
              <w:jc w:val="center"/>
              <w:rPr>
                <w:rFonts w:ascii="Times New Roman" w:hAnsi="Times New Roman"/>
                <w:b/>
                <w:color w:val="000000" w:themeColor="text1"/>
                <w:sz w:val="28"/>
                <w:szCs w:val="28"/>
              </w:rPr>
            </w:pPr>
            <w:r w:rsidRPr="00235729">
              <w:rPr>
                <w:rFonts w:ascii="Times New Roman" w:hAnsi="Times New Roman"/>
                <w:b/>
                <w:color w:val="000000" w:themeColor="text1"/>
                <w:sz w:val="28"/>
                <w:szCs w:val="28"/>
              </w:rPr>
              <w:t>PHÓ CHỦ TỊCH</w:t>
            </w:r>
          </w:p>
          <w:p w:rsidR="00DA0195" w:rsidRPr="00235729" w:rsidRDefault="00DA0195" w:rsidP="00357903">
            <w:pPr>
              <w:spacing w:line="264" w:lineRule="auto"/>
              <w:jc w:val="center"/>
              <w:rPr>
                <w:b/>
                <w:color w:val="000000" w:themeColor="text1"/>
                <w:sz w:val="28"/>
                <w:szCs w:val="28"/>
              </w:rPr>
            </w:pPr>
          </w:p>
        </w:tc>
      </w:tr>
    </w:tbl>
    <w:p w:rsidR="00DA0195" w:rsidRPr="00235729" w:rsidRDefault="00DA0195" w:rsidP="00822C1A">
      <w:pPr>
        <w:spacing w:before="60" w:after="60" w:line="264" w:lineRule="auto"/>
        <w:jc w:val="center"/>
        <w:rPr>
          <w:b/>
          <w:color w:val="000000" w:themeColor="text1"/>
          <w:sz w:val="28"/>
          <w:szCs w:val="28"/>
        </w:rPr>
      </w:pPr>
    </w:p>
    <w:p w:rsidR="0098572D" w:rsidRPr="00235729" w:rsidRDefault="0098572D" w:rsidP="00B4063A">
      <w:pPr>
        <w:spacing w:before="120"/>
        <w:jc w:val="both"/>
        <w:rPr>
          <w:color w:val="000000" w:themeColor="text1"/>
          <w:sz w:val="28"/>
          <w:szCs w:val="28"/>
          <w:lang w:val="fr-FR"/>
        </w:rPr>
      </w:pPr>
      <w:r w:rsidRPr="00235729">
        <w:rPr>
          <w:color w:val="000000" w:themeColor="text1"/>
          <w:sz w:val="28"/>
          <w:szCs w:val="28"/>
        </w:rPr>
        <w:t xml:space="preserve">                  </w:t>
      </w:r>
      <w:r w:rsidRPr="00235729">
        <w:rPr>
          <w:color w:val="000000" w:themeColor="text1"/>
          <w:sz w:val="28"/>
          <w:szCs w:val="28"/>
        </w:rPr>
        <w:tab/>
      </w:r>
      <w:r w:rsidRPr="00235729">
        <w:rPr>
          <w:color w:val="000000" w:themeColor="text1"/>
          <w:sz w:val="28"/>
          <w:szCs w:val="28"/>
        </w:rPr>
        <w:tab/>
        <w:t xml:space="preserve">            </w:t>
      </w:r>
      <w:r w:rsidRPr="00235729">
        <w:rPr>
          <w:color w:val="000000" w:themeColor="text1"/>
          <w:sz w:val="28"/>
          <w:szCs w:val="28"/>
        </w:rPr>
        <w:tab/>
        <w:t xml:space="preserve">                      </w:t>
      </w:r>
    </w:p>
    <w:sectPr w:rsidR="0098572D" w:rsidRPr="00235729" w:rsidSect="00F91A20">
      <w:headerReference w:type="default" r:id="rId9"/>
      <w:footerReference w:type="default" r:id="rId10"/>
      <w:pgSz w:w="11909" w:h="16834" w:code="9"/>
      <w:pgMar w:top="1418" w:right="1134" w:bottom="1021" w:left="1701" w:header="720" w:footer="125"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2D4" w:rsidRDefault="008C42D4" w:rsidP="00167DCD">
      <w:r>
        <w:separator/>
      </w:r>
    </w:p>
  </w:endnote>
  <w:endnote w:type="continuationSeparator" w:id="0">
    <w:p w:rsidR="008C42D4" w:rsidRDefault="008C42D4" w:rsidP="00167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8EC" w:rsidRDefault="002268EC">
    <w:pPr>
      <w:pStyle w:val="Footer"/>
      <w:jc w:val="center"/>
    </w:pPr>
  </w:p>
  <w:p w:rsidR="00167DCD" w:rsidRDefault="00167D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2D4" w:rsidRDefault="008C42D4" w:rsidP="00167DCD">
      <w:r>
        <w:separator/>
      </w:r>
    </w:p>
  </w:footnote>
  <w:footnote w:type="continuationSeparator" w:id="0">
    <w:p w:rsidR="008C42D4" w:rsidRDefault="008C42D4" w:rsidP="00167D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01193"/>
      <w:docPartObj>
        <w:docPartGallery w:val="Page Numbers (Top of Page)"/>
        <w:docPartUnique/>
      </w:docPartObj>
    </w:sdtPr>
    <w:sdtEndPr>
      <w:rPr>
        <w:noProof/>
      </w:rPr>
    </w:sdtEndPr>
    <w:sdtContent>
      <w:p w:rsidR="002268EC" w:rsidRDefault="002268EC">
        <w:pPr>
          <w:pStyle w:val="Header"/>
          <w:jc w:val="center"/>
        </w:pPr>
        <w:r>
          <w:fldChar w:fldCharType="begin"/>
        </w:r>
        <w:r>
          <w:instrText xml:space="preserve"> PAGE   \* MERGEFORMAT </w:instrText>
        </w:r>
        <w:r>
          <w:fldChar w:fldCharType="separate"/>
        </w:r>
        <w:r w:rsidR="00A07D2C">
          <w:rPr>
            <w:noProof/>
          </w:rPr>
          <w:t>3</w:t>
        </w:r>
        <w:r>
          <w:rPr>
            <w:noProof/>
          </w:rPr>
          <w:fldChar w:fldCharType="end"/>
        </w:r>
      </w:p>
    </w:sdtContent>
  </w:sdt>
  <w:p w:rsidR="002268EC" w:rsidRDefault="002268E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E43"/>
    <w:multiLevelType w:val="hybridMultilevel"/>
    <w:tmpl w:val="CD2EFD1C"/>
    <w:lvl w:ilvl="0" w:tplc="3E98D49A">
      <w:start w:val="2"/>
      <w:numFmt w:val="bullet"/>
      <w:lvlText w:val="-"/>
      <w:lvlJc w:val="left"/>
      <w:pPr>
        <w:tabs>
          <w:tab w:val="num" w:pos="4680"/>
        </w:tabs>
        <w:ind w:left="4680" w:hanging="360"/>
      </w:pPr>
      <w:rPr>
        <w:rFonts w:ascii="Times New Roman" w:eastAsia="Times New Roman" w:hAnsi="Times New Roman" w:cs="Times New Roman" w:hint="default"/>
      </w:rPr>
    </w:lvl>
    <w:lvl w:ilvl="1" w:tplc="04090003" w:tentative="1">
      <w:start w:val="1"/>
      <w:numFmt w:val="bullet"/>
      <w:lvlText w:val="o"/>
      <w:lvlJc w:val="left"/>
      <w:pPr>
        <w:tabs>
          <w:tab w:val="num" w:pos="5400"/>
        </w:tabs>
        <w:ind w:left="5400" w:hanging="360"/>
      </w:pPr>
      <w:rPr>
        <w:rFonts w:ascii="Courier New" w:hAnsi="Courier New" w:cs="Courier New" w:hint="default"/>
      </w:rPr>
    </w:lvl>
    <w:lvl w:ilvl="2" w:tplc="04090005" w:tentative="1">
      <w:start w:val="1"/>
      <w:numFmt w:val="bullet"/>
      <w:lvlText w:val=""/>
      <w:lvlJc w:val="left"/>
      <w:pPr>
        <w:tabs>
          <w:tab w:val="num" w:pos="6120"/>
        </w:tabs>
        <w:ind w:left="6120" w:hanging="360"/>
      </w:pPr>
      <w:rPr>
        <w:rFonts w:ascii="Wingdings" w:hAnsi="Wingdings" w:hint="default"/>
      </w:rPr>
    </w:lvl>
    <w:lvl w:ilvl="3" w:tplc="04090001" w:tentative="1">
      <w:start w:val="1"/>
      <w:numFmt w:val="bullet"/>
      <w:lvlText w:val=""/>
      <w:lvlJc w:val="left"/>
      <w:pPr>
        <w:tabs>
          <w:tab w:val="num" w:pos="6840"/>
        </w:tabs>
        <w:ind w:left="6840" w:hanging="360"/>
      </w:pPr>
      <w:rPr>
        <w:rFonts w:ascii="Symbol" w:hAnsi="Symbol" w:hint="default"/>
      </w:rPr>
    </w:lvl>
    <w:lvl w:ilvl="4" w:tplc="04090003" w:tentative="1">
      <w:start w:val="1"/>
      <w:numFmt w:val="bullet"/>
      <w:lvlText w:val="o"/>
      <w:lvlJc w:val="left"/>
      <w:pPr>
        <w:tabs>
          <w:tab w:val="num" w:pos="7560"/>
        </w:tabs>
        <w:ind w:left="7560" w:hanging="360"/>
      </w:pPr>
      <w:rPr>
        <w:rFonts w:ascii="Courier New" w:hAnsi="Courier New" w:cs="Courier New" w:hint="default"/>
      </w:rPr>
    </w:lvl>
    <w:lvl w:ilvl="5" w:tplc="04090005" w:tentative="1">
      <w:start w:val="1"/>
      <w:numFmt w:val="bullet"/>
      <w:lvlText w:val=""/>
      <w:lvlJc w:val="left"/>
      <w:pPr>
        <w:tabs>
          <w:tab w:val="num" w:pos="8280"/>
        </w:tabs>
        <w:ind w:left="8280" w:hanging="360"/>
      </w:pPr>
      <w:rPr>
        <w:rFonts w:ascii="Wingdings" w:hAnsi="Wingdings" w:hint="default"/>
      </w:rPr>
    </w:lvl>
    <w:lvl w:ilvl="6" w:tplc="04090001" w:tentative="1">
      <w:start w:val="1"/>
      <w:numFmt w:val="bullet"/>
      <w:lvlText w:val=""/>
      <w:lvlJc w:val="left"/>
      <w:pPr>
        <w:tabs>
          <w:tab w:val="num" w:pos="9000"/>
        </w:tabs>
        <w:ind w:left="9000" w:hanging="360"/>
      </w:pPr>
      <w:rPr>
        <w:rFonts w:ascii="Symbol" w:hAnsi="Symbol" w:hint="default"/>
      </w:rPr>
    </w:lvl>
    <w:lvl w:ilvl="7" w:tplc="04090003" w:tentative="1">
      <w:start w:val="1"/>
      <w:numFmt w:val="bullet"/>
      <w:lvlText w:val="o"/>
      <w:lvlJc w:val="left"/>
      <w:pPr>
        <w:tabs>
          <w:tab w:val="num" w:pos="9720"/>
        </w:tabs>
        <w:ind w:left="9720" w:hanging="360"/>
      </w:pPr>
      <w:rPr>
        <w:rFonts w:ascii="Courier New" w:hAnsi="Courier New" w:cs="Courier New" w:hint="default"/>
      </w:rPr>
    </w:lvl>
    <w:lvl w:ilvl="8" w:tplc="04090005" w:tentative="1">
      <w:start w:val="1"/>
      <w:numFmt w:val="bullet"/>
      <w:lvlText w:val=""/>
      <w:lvlJc w:val="left"/>
      <w:pPr>
        <w:tabs>
          <w:tab w:val="num" w:pos="10440"/>
        </w:tabs>
        <w:ind w:left="10440" w:hanging="360"/>
      </w:pPr>
      <w:rPr>
        <w:rFonts w:ascii="Wingdings" w:hAnsi="Wingdings" w:hint="default"/>
      </w:rPr>
    </w:lvl>
  </w:abstractNum>
  <w:abstractNum w:abstractNumId="1" w15:restartNumberingAfterBreak="0">
    <w:nsid w:val="07D51AA0"/>
    <w:multiLevelType w:val="multilevel"/>
    <w:tmpl w:val="537423A4"/>
    <w:lvl w:ilvl="0">
      <w:start w:val="1"/>
      <w:numFmt w:val="decimal"/>
      <w:lvlText w:val="%1."/>
      <w:lvlJc w:val="left"/>
      <w:pPr>
        <w:ind w:left="1080" w:hanging="360"/>
      </w:pPr>
      <w:rPr>
        <w:rFonts w:hint="default"/>
      </w:rPr>
    </w:lvl>
    <w:lvl w:ilvl="1">
      <w:start w:val="1"/>
      <w:numFmt w:val="decimal"/>
      <w:isLgl/>
      <w:lvlText w:val="%1.%2"/>
      <w:lvlJc w:val="left"/>
      <w:pPr>
        <w:ind w:left="116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 w15:restartNumberingAfterBreak="0">
    <w:nsid w:val="0C7B0C45"/>
    <w:multiLevelType w:val="hybridMultilevel"/>
    <w:tmpl w:val="BEC64E86"/>
    <w:lvl w:ilvl="0" w:tplc="C4B04D8E">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1902F3"/>
    <w:multiLevelType w:val="hybridMultilevel"/>
    <w:tmpl w:val="14044A8C"/>
    <w:lvl w:ilvl="0" w:tplc="BB821216">
      <w:numFmt w:val="bullet"/>
      <w:lvlText w:val="-"/>
      <w:lvlJc w:val="left"/>
      <w:pPr>
        <w:tabs>
          <w:tab w:val="num" w:pos="4680"/>
        </w:tabs>
        <w:ind w:left="4680" w:hanging="360"/>
      </w:pPr>
      <w:rPr>
        <w:rFonts w:ascii="Times New Roman" w:eastAsia="Times New Roman" w:hAnsi="Times New Roman" w:cs="Times New Roman" w:hint="default"/>
      </w:rPr>
    </w:lvl>
    <w:lvl w:ilvl="1" w:tplc="08090003" w:tentative="1">
      <w:start w:val="1"/>
      <w:numFmt w:val="bullet"/>
      <w:lvlText w:val="o"/>
      <w:lvlJc w:val="left"/>
      <w:pPr>
        <w:tabs>
          <w:tab w:val="num" w:pos="5400"/>
        </w:tabs>
        <w:ind w:left="5400" w:hanging="360"/>
      </w:pPr>
      <w:rPr>
        <w:rFonts w:ascii="Courier New" w:hAnsi="Courier New" w:cs="Courier New" w:hint="default"/>
      </w:rPr>
    </w:lvl>
    <w:lvl w:ilvl="2" w:tplc="08090005" w:tentative="1">
      <w:start w:val="1"/>
      <w:numFmt w:val="bullet"/>
      <w:lvlText w:val=""/>
      <w:lvlJc w:val="left"/>
      <w:pPr>
        <w:tabs>
          <w:tab w:val="num" w:pos="6120"/>
        </w:tabs>
        <w:ind w:left="6120" w:hanging="360"/>
      </w:pPr>
      <w:rPr>
        <w:rFonts w:ascii="Wingdings" w:hAnsi="Wingdings" w:hint="default"/>
      </w:rPr>
    </w:lvl>
    <w:lvl w:ilvl="3" w:tplc="08090001" w:tentative="1">
      <w:start w:val="1"/>
      <w:numFmt w:val="bullet"/>
      <w:lvlText w:val=""/>
      <w:lvlJc w:val="left"/>
      <w:pPr>
        <w:tabs>
          <w:tab w:val="num" w:pos="6840"/>
        </w:tabs>
        <w:ind w:left="6840" w:hanging="360"/>
      </w:pPr>
      <w:rPr>
        <w:rFonts w:ascii="Symbol" w:hAnsi="Symbol" w:hint="default"/>
      </w:rPr>
    </w:lvl>
    <w:lvl w:ilvl="4" w:tplc="08090003" w:tentative="1">
      <w:start w:val="1"/>
      <w:numFmt w:val="bullet"/>
      <w:lvlText w:val="o"/>
      <w:lvlJc w:val="left"/>
      <w:pPr>
        <w:tabs>
          <w:tab w:val="num" w:pos="7560"/>
        </w:tabs>
        <w:ind w:left="7560" w:hanging="360"/>
      </w:pPr>
      <w:rPr>
        <w:rFonts w:ascii="Courier New" w:hAnsi="Courier New" w:cs="Courier New" w:hint="default"/>
      </w:rPr>
    </w:lvl>
    <w:lvl w:ilvl="5" w:tplc="08090005" w:tentative="1">
      <w:start w:val="1"/>
      <w:numFmt w:val="bullet"/>
      <w:lvlText w:val=""/>
      <w:lvlJc w:val="left"/>
      <w:pPr>
        <w:tabs>
          <w:tab w:val="num" w:pos="8280"/>
        </w:tabs>
        <w:ind w:left="8280" w:hanging="360"/>
      </w:pPr>
      <w:rPr>
        <w:rFonts w:ascii="Wingdings" w:hAnsi="Wingdings" w:hint="default"/>
      </w:rPr>
    </w:lvl>
    <w:lvl w:ilvl="6" w:tplc="08090001" w:tentative="1">
      <w:start w:val="1"/>
      <w:numFmt w:val="bullet"/>
      <w:lvlText w:val=""/>
      <w:lvlJc w:val="left"/>
      <w:pPr>
        <w:tabs>
          <w:tab w:val="num" w:pos="9000"/>
        </w:tabs>
        <w:ind w:left="9000" w:hanging="360"/>
      </w:pPr>
      <w:rPr>
        <w:rFonts w:ascii="Symbol" w:hAnsi="Symbol" w:hint="default"/>
      </w:rPr>
    </w:lvl>
    <w:lvl w:ilvl="7" w:tplc="08090003" w:tentative="1">
      <w:start w:val="1"/>
      <w:numFmt w:val="bullet"/>
      <w:lvlText w:val="o"/>
      <w:lvlJc w:val="left"/>
      <w:pPr>
        <w:tabs>
          <w:tab w:val="num" w:pos="9720"/>
        </w:tabs>
        <w:ind w:left="9720" w:hanging="360"/>
      </w:pPr>
      <w:rPr>
        <w:rFonts w:ascii="Courier New" w:hAnsi="Courier New" w:cs="Courier New" w:hint="default"/>
      </w:rPr>
    </w:lvl>
    <w:lvl w:ilvl="8" w:tplc="08090005" w:tentative="1">
      <w:start w:val="1"/>
      <w:numFmt w:val="bullet"/>
      <w:lvlText w:val=""/>
      <w:lvlJc w:val="left"/>
      <w:pPr>
        <w:tabs>
          <w:tab w:val="num" w:pos="10440"/>
        </w:tabs>
        <w:ind w:left="10440" w:hanging="360"/>
      </w:pPr>
      <w:rPr>
        <w:rFonts w:ascii="Wingdings" w:hAnsi="Wingdings" w:hint="default"/>
      </w:rPr>
    </w:lvl>
  </w:abstractNum>
  <w:abstractNum w:abstractNumId="4" w15:restartNumberingAfterBreak="0">
    <w:nsid w:val="24770FD2"/>
    <w:multiLevelType w:val="hybridMultilevel"/>
    <w:tmpl w:val="7C809808"/>
    <w:lvl w:ilvl="0" w:tplc="67E63ABA">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B855ED"/>
    <w:multiLevelType w:val="hybridMultilevel"/>
    <w:tmpl w:val="891EB43A"/>
    <w:lvl w:ilvl="0" w:tplc="17B6F390">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6" w15:restartNumberingAfterBreak="0">
    <w:nsid w:val="39FC45E9"/>
    <w:multiLevelType w:val="hybridMultilevel"/>
    <w:tmpl w:val="E4E23620"/>
    <w:lvl w:ilvl="0" w:tplc="23F277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491DFB"/>
    <w:multiLevelType w:val="hybridMultilevel"/>
    <w:tmpl w:val="A464418E"/>
    <w:lvl w:ilvl="0" w:tplc="FBFC85D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5F3402C"/>
    <w:multiLevelType w:val="hybridMultilevel"/>
    <w:tmpl w:val="5ABE8104"/>
    <w:lvl w:ilvl="0" w:tplc="581CA9A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F6661C"/>
    <w:multiLevelType w:val="hybridMultilevel"/>
    <w:tmpl w:val="64EABC98"/>
    <w:lvl w:ilvl="0" w:tplc="F10CE7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996317D"/>
    <w:multiLevelType w:val="hybridMultilevel"/>
    <w:tmpl w:val="73A04DA6"/>
    <w:lvl w:ilvl="0" w:tplc="72407816">
      <w:start w:val="1"/>
      <w:numFmt w:val="upperRoman"/>
      <w:lvlText w:val="%1."/>
      <w:lvlJc w:val="left"/>
      <w:pPr>
        <w:ind w:left="2138"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C7E4B77"/>
    <w:multiLevelType w:val="hybridMultilevel"/>
    <w:tmpl w:val="11C071FA"/>
    <w:lvl w:ilvl="0" w:tplc="298A046C">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815BB8"/>
    <w:multiLevelType w:val="hybridMultilevel"/>
    <w:tmpl w:val="C3D8E740"/>
    <w:lvl w:ilvl="0" w:tplc="36F823C6">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155270"/>
    <w:multiLevelType w:val="hybridMultilevel"/>
    <w:tmpl w:val="F684E178"/>
    <w:lvl w:ilvl="0" w:tplc="17B6F6B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E27D4A"/>
    <w:multiLevelType w:val="hybridMultilevel"/>
    <w:tmpl w:val="9D14A4BA"/>
    <w:lvl w:ilvl="0" w:tplc="5DCE3646">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13"/>
  </w:num>
  <w:num w:numId="4">
    <w:abstractNumId w:val="6"/>
  </w:num>
  <w:num w:numId="5">
    <w:abstractNumId w:val="3"/>
  </w:num>
  <w:num w:numId="6">
    <w:abstractNumId w:val="5"/>
  </w:num>
  <w:num w:numId="7">
    <w:abstractNumId w:val="2"/>
  </w:num>
  <w:num w:numId="8">
    <w:abstractNumId w:val="8"/>
  </w:num>
  <w:num w:numId="9">
    <w:abstractNumId w:val="1"/>
  </w:num>
  <w:num w:numId="10">
    <w:abstractNumId w:val="7"/>
  </w:num>
  <w:num w:numId="11">
    <w:abstractNumId w:val="12"/>
  </w:num>
  <w:num w:numId="12">
    <w:abstractNumId w:val="10"/>
  </w:num>
  <w:num w:numId="13">
    <w:abstractNumId w:val="9"/>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U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2D"/>
    <w:rsid w:val="00007341"/>
    <w:rsid w:val="00007BB0"/>
    <w:rsid w:val="0001024A"/>
    <w:rsid w:val="00010692"/>
    <w:rsid w:val="00011C31"/>
    <w:rsid w:val="0001508E"/>
    <w:rsid w:val="00017095"/>
    <w:rsid w:val="000211F8"/>
    <w:rsid w:val="00021C21"/>
    <w:rsid w:val="000221F6"/>
    <w:rsid w:val="000255EC"/>
    <w:rsid w:val="00025DA8"/>
    <w:rsid w:val="00032E28"/>
    <w:rsid w:val="0003447B"/>
    <w:rsid w:val="00034F33"/>
    <w:rsid w:val="00035D36"/>
    <w:rsid w:val="00036CF4"/>
    <w:rsid w:val="0004043D"/>
    <w:rsid w:val="00040916"/>
    <w:rsid w:val="00041641"/>
    <w:rsid w:val="00047B0B"/>
    <w:rsid w:val="000507C5"/>
    <w:rsid w:val="0005289F"/>
    <w:rsid w:val="00054FFB"/>
    <w:rsid w:val="000608F2"/>
    <w:rsid w:val="000642DD"/>
    <w:rsid w:val="00064FD8"/>
    <w:rsid w:val="00066F4A"/>
    <w:rsid w:val="000673DE"/>
    <w:rsid w:val="000716D3"/>
    <w:rsid w:val="00073B81"/>
    <w:rsid w:val="00074710"/>
    <w:rsid w:val="000767CF"/>
    <w:rsid w:val="00077254"/>
    <w:rsid w:val="00077E9F"/>
    <w:rsid w:val="00080111"/>
    <w:rsid w:val="000829A6"/>
    <w:rsid w:val="00083E65"/>
    <w:rsid w:val="000858AF"/>
    <w:rsid w:val="000858E0"/>
    <w:rsid w:val="00090548"/>
    <w:rsid w:val="00090DB7"/>
    <w:rsid w:val="00094A1D"/>
    <w:rsid w:val="00095CDD"/>
    <w:rsid w:val="00096680"/>
    <w:rsid w:val="00096E5E"/>
    <w:rsid w:val="000A127D"/>
    <w:rsid w:val="000A1F2D"/>
    <w:rsid w:val="000A1F5C"/>
    <w:rsid w:val="000A2A37"/>
    <w:rsid w:val="000A3455"/>
    <w:rsid w:val="000A3524"/>
    <w:rsid w:val="000A59B9"/>
    <w:rsid w:val="000A71F3"/>
    <w:rsid w:val="000A7C4C"/>
    <w:rsid w:val="000C15FB"/>
    <w:rsid w:val="000C18EB"/>
    <w:rsid w:val="000C2AC1"/>
    <w:rsid w:val="000C3CA2"/>
    <w:rsid w:val="000C67CE"/>
    <w:rsid w:val="000C7D27"/>
    <w:rsid w:val="000D1900"/>
    <w:rsid w:val="000D2DC9"/>
    <w:rsid w:val="000D2FF8"/>
    <w:rsid w:val="000D324D"/>
    <w:rsid w:val="000D584B"/>
    <w:rsid w:val="000D7F0B"/>
    <w:rsid w:val="000E0920"/>
    <w:rsid w:val="000E10AE"/>
    <w:rsid w:val="000E2382"/>
    <w:rsid w:val="000E27EE"/>
    <w:rsid w:val="000E2CB0"/>
    <w:rsid w:val="000E2F3C"/>
    <w:rsid w:val="000E35F1"/>
    <w:rsid w:val="000E6187"/>
    <w:rsid w:val="000E699C"/>
    <w:rsid w:val="000E741B"/>
    <w:rsid w:val="000E7EF3"/>
    <w:rsid w:val="000F2DFE"/>
    <w:rsid w:val="000F3F82"/>
    <w:rsid w:val="000F463B"/>
    <w:rsid w:val="000F53BD"/>
    <w:rsid w:val="000F6ACE"/>
    <w:rsid w:val="000F71B7"/>
    <w:rsid w:val="000F7493"/>
    <w:rsid w:val="000F7616"/>
    <w:rsid w:val="001048E1"/>
    <w:rsid w:val="0010539D"/>
    <w:rsid w:val="00105FB0"/>
    <w:rsid w:val="00106457"/>
    <w:rsid w:val="00107183"/>
    <w:rsid w:val="00110BA1"/>
    <w:rsid w:val="0011114D"/>
    <w:rsid w:val="00113709"/>
    <w:rsid w:val="001147A2"/>
    <w:rsid w:val="00115BF5"/>
    <w:rsid w:val="00116CD3"/>
    <w:rsid w:val="001176D5"/>
    <w:rsid w:val="00120D77"/>
    <w:rsid w:val="00121273"/>
    <w:rsid w:val="001214C1"/>
    <w:rsid w:val="0012205F"/>
    <w:rsid w:val="001224F1"/>
    <w:rsid w:val="00123218"/>
    <w:rsid w:val="00124F27"/>
    <w:rsid w:val="00125B72"/>
    <w:rsid w:val="00125EDE"/>
    <w:rsid w:val="001302D5"/>
    <w:rsid w:val="00130E90"/>
    <w:rsid w:val="001323B3"/>
    <w:rsid w:val="001416B7"/>
    <w:rsid w:val="00143C83"/>
    <w:rsid w:val="001465F3"/>
    <w:rsid w:val="001469DC"/>
    <w:rsid w:val="001472DE"/>
    <w:rsid w:val="00161337"/>
    <w:rsid w:val="00161907"/>
    <w:rsid w:val="001625C1"/>
    <w:rsid w:val="00162765"/>
    <w:rsid w:val="00165CE3"/>
    <w:rsid w:val="001662BE"/>
    <w:rsid w:val="00166C1E"/>
    <w:rsid w:val="001670C0"/>
    <w:rsid w:val="00167DCD"/>
    <w:rsid w:val="00170682"/>
    <w:rsid w:val="00170F05"/>
    <w:rsid w:val="00173FEC"/>
    <w:rsid w:val="00176346"/>
    <w:rsid w:val="001779B0"/>
    <w:rsid w:val="00177E05"/>
    <w:rsid w:val="00181E26"/>
    <w:rsid w:val="00181F1A"/>
    <w:rsid w:val="001828EE"/>
    <w:rsid w:val="0018491B"/>
    <w:rsid w:val="00191FB4"/>
    <w:rsid w:val="00193645"/>
    <w:rsid w:val="0019627F"/>
    <w:rsid w:val="00196E5A"/>
    <w:rsid w:val="001A0E3F"/>
    <w:rsid w:val="001A24BD"/>
    <w:rsid w:val="001A7F42"/>
    <w:rsid w:val="001B1D1C"/>
    <w:rsid w:val="001B1D39"/>
    <w:rsid w:val="001B452F"/>
    <w:rsid w:val="001B5113"/>
    <w:rsid w:val="001B54B0"/>
    <w:rsid w:val="001B6F86"/>
    <w:rsid w:val="001C1D56"/>
    <w:rsid w:val="001C37E0"/>
    <w:rsid w:val="001C4BCE"/>
    <w:rsid w:val="001D0F3B"/>
    <w:rsid w:val="001D1ACC"/>
    <w:rsid w:val="001D38F4"/>
    <w:rsid w:val="001D4727"/>
    <w:rsid w:val="001D4CDF"/>
    <w:rsid w:val="001D7643"/>
    <w:rsid w:val="001D77BA"/>
    <w:rsid w:val="001E0E25"/>
    <w:rsid w:val="001E1232"/>
    <w:rsid w:val="001E23A8"/>
    <w:rsid w:val="001E2565"/>
    <w:rsid w:val="001E7D2A"/>
    <w:rsid w:val="001F054E"/>
    <w:rsid w:val="001F2995"/>
    <w:rsid w:val="001F2D38"/>
    <w:rsid w:val="001F3DC1"/>
    <w:rsid w:val="001F68FD"/>
    <w:rsid w:val="002028AC"/>
    <w:rsid w:val="00203368"/>
    <w:rsid w:val="0020656C"/>
    <w:rsid w:val="0020773D"/>
    <w:rsid w:val="00211B3A"/>
    <w:rsid w:val="002131D8"/>
    <w:rsid w:val="00213AA2"/>
    <w:rsid w:val="00214A13"/>
    <w:rsid w:val="00216234"/>
    <w:rsid w:val="00222622"/>
    <w:rsid w:val="002242C7"/>
    <w:rsid w:val="00225098"/>
    <w:rsid w:val="002264B0"/>
    <w:rsid w:val="002268EC"/>
    <w:rsid w:val="002307E0"/>
    <w:rsid w:val="002313C0"/>
    <w:rsid w:val="0023336A"/>
    <w:rsid w:val="00235477"/>
    <w:rsid w:val="00235729"/>
    <w:rsid w:val="0024213D"/>
    <w:rsid w:val="00242396"/>
    <w:rsid w:val="00243C31"/>
    <w:rsid w:val="002449B4"/>
    <w:rsid w:val="00246A22"/>
    <w:rsid w:val="00247D98"/>
    <w:rsid w:val="00250653"/>
    <w:rsid w:val="002510B2"/>
    <w:rsid w:val="00252350"/>
    <w:rsid w:val="0025271A"/>
    <w:rsid w:val="00253D99"/>
    <w:rsid w:val="0026065B"/>
    <w:rsid w:val="00262A11"/>
    <w:rsid w:val="00262F39"/>
    <w:rsid w:val="0026311F"/>
    <w:rsid w:val="002659AA"/>
    <w:rsid w:val="002678FA"/>
    <w:rsid w:val="00273BB9"/>
    <w:rsid w:val="00274220"/>
    <w:rsid w:val="00274A70"/>
    <w:rsid w:val="00276BC1"/>
    <w:rsid w:val="0027702C"/>
    <w:rsid w:val="0028115A"/>
    <w:rsid w:val="002812C2"/>
    <w:rsid w:val="00286B6D"/>
    <w:rsid w:val="00291628"/>
    <w:rsid w:val="00293544"/>
    <w:rsid w:val="00294D93"/>
    <w:rsid w:val="002A2205"/>
    <w:rsid w:val="002B2339"/>
    <w:rsid w:val="002B38DE"/>
    <w:rsid w:val="002B67B5"/>
    <w:rsid w:val="002B6AE1"/>
    <w:rsid w:val="002B70CF"/>
    <w:rsid w:val="002B7D5C"/>
    <w:rsid w:val="002C110B"/>
    <w:rsid w:val="002C1EA5"/>
    <w:rsid w:val="002C2DC0"/>
    <w:rsid w:val="002C3562"/>
    <w:rsid w:val="002C473F"/>
    <w:rsid w:val="002D362D"/>
    <w:rsid w:val="002D3AA7"/>
    <w:rsid w:val="002D4A46"/>
    <w:rsid w:val="002D60BC"/>
    <w:rsid w:val="002E30DD"/>
    <w:rsid w:val="002E3CCA"/>
    <w:rsid w:val="002F0683"/>
    <w:rsid w:val="002F06BD"/>
    <w:rsid w:val="002F4AD2"/>
    <w:rsid w:val="002F67C4"/>
    <w:rsid w:val="00303102"/>
    <w:rsid w:val="0030317A"/>
    <w:rsid w:val="00303DBB"/>
    <w:rsid w:val="00304336"/>
    <w:rsid w:val="00304F87"/>
    <w:rsid w:val="003102CE"/>
    <w:rsid w:val="0031080D"/>
    <w:rsid w:val="003112E6"/>
    <w:rsid w:val="00316E20"/>
    <w:rsid w:val="00317984"/>
    <w:rsid w:val="00317BEA"/>
    <w:rsid w:val="003241F4"/>
    <w:rsid w:val="0032434C"/>
    <w:rsid w:val="00324F39"/>
    <w:rsid w:val="003263D6"/>
    <w:rsid w:val="0033019A"/>
    <w:rsid w:val="00330FC1"/>
    <w:rsid w:val="003316F2"/>
    <w:rsid w:val="00331739"/>
    <w:rsid w:val="003348D3"/>
    <w:rsid w:val="00337A9B"/>
    <w:rsid w:val="0034115F"/>
    <w:rsid w:val="00341955"/>
    <w:rsid w:val="00344188"/>
    <w:rsid w:val="00344ED0"/>
    <w:rsid w:val="00350D07"/>
    <w:rsid w:val="00351231"/>
    <w:rsid w:val="00357903"/>
    <w:rsid w:val="00357C52"/>
    <w:rsid w:val="00361955"/>
    <w:rsid w:val="00362C6C"/>
    <w:rsid w:val="00363F44"/>
    <w:rsid w:val="003656C0"/>
    <w:rsid w:val="00370651"/>
    <w:rsid w:val="00371AFF"/>
    <w:rsid w:val="00373694"/>
    <w:rsid w:val="003746E5"/>
    <w:rsid w:val="003762E4"/>
    <w:rsid w:val="00377716"/>
    <w:rsid w:val="00381488"/>
    <w:rsid w:val="00382EA8"/>
    <w:rsid w:val="00383411"/>
    <w:rsid w:val="003850F5"/>
    <w:rsid w:val="003872D2"/>
    <w:rsid w:val="00387DB3"/>
    <w:rsid w:val="00390506"/>
    <w:rsid w:val="003908D9"/>
    <w:rsid w:val="00391196"/>
    <w:rsid w:val="00393A08"/>
    <w:rsid w:val="00395D92"/>
    <w:rsid w:val="003A1ECB"/>
    <w:rsid w:val="003A21BF"/>
    <w:rsid w:val="003A26FF"/>
    <w:rsid w:val="003A2A12"/>
    <w:rsid w:val="003A391B"/>
    <w:rsid w:val="003A606E"/>
    <w:rsid w:val="003A60C7"/>
    <w:rsid w:val="003A62B9"/>
    <w:rsid w:val="003B155E"/>
    <w:rsid w:val="003B1736"/>
    <w:rsid w:val="003B2808"/>
    <w:rsid w:val="003C1806"/>
    <w:rsid w:val="003C4777"/>
    <w:rsid w:val="003C4F23"/>
    <w:rsid w:val="003D00BC"/>
    <w:rsid w:val="003D07FD"/>
    <w:rsid w:val="003D3308"/>
    <w:rsid w:val="003D3DD8"/>
    <w:rsid w:val="003D6045"/>
    <w:rsid w:val="003E0DD4"/>
    <w:rsid w:val="003E2AA5"/>
    <w:rsid w:val="003E2ACB"/>
    <w:rsid w:val="003E2C3C"/>
    <w:rsid w:val="003E588F"/>
    <w:rsid w:val="003E6884"/>
    <w:rsid w:val="003F098E"/>
    <w:rsid w:val="003F35AF"/>
    <w:rsid w:val="003F4490"/>
    <w:rsid w:val="003F4C5F"/>
    <w:rsid w:val="003F6DF5"/>
    <w:rsid w:val="003F710B"/>
    <w:rsid w:val="00401826"/>
    <w:rsid w:val="0040201F"/>
    <w:rsid w:val="004023B3"/>
    <w:rsid w:val="00404E09"/>
    <w:rsid w:val="00406867"/>
    <w:rsid w:val="00406BC9"/>
    <w:rsid w:val="00412577"/>
    <w:rsid w:val="00415101"/>
    <w:rsid w:val="00416534"/>
    <w:rsid w:val="004225F1"/>
    <w:rsid w:val="00422873"/>
    <w:rsid w:val="00422F0D"/>
    <w:rsid w:val="00423A7D"/>
    <w:rsid w:val="00426E7F"/>
    <w:rsid w:val="004304AF"/>
    <w:rsid w:val="00433991"/>
    <w:rsid w:val="0043689F"/>
    <w:rsid w:val="00441D15"/>
    <w:rsid w:val="0044225D"/>
    <w:rsid w:val="004428BF"/>
    <w:rsid w:val="00443EBD"/>
    <w:rsid w:val="00446A7A"/>
    <w:rsid w:val="00447AFE"/>
    <w:rsid w:val="00450E5A"/>
    <w:rsid w:val="0045136B"/>
    <w:rsid w:val="004549C8"/>
    <w:rsid w:val="004565A7"/>
    <w:rsid w:val="004570BC"/>
    <w:rsid w:val="004571F6"/>
    <w:rsid w:val="00460D8F"/>
    <w:rsid w:val="004617E6"/>
    <w:rsid w:val="00461A83"/>
    <w:rsid w:val="0046413D"/>
    <w:rsid w:val="004648B6"/>
    <w:rsid w:val="00466F6B"/>
    <w:rsid w:val="00467D1E"/>
    <w:rsid w:val="00467F67"/>
    <w:rsid w:val="004700BE"/>
    <w:rsid w:val="00470700"/>
    <w:rsid w:val="0047596D"/>
    <w:rsid w:val="0047742F"/>
    <w:rsid w:val="00477915"/>
    <w:rsid w:val="004809C8"/>
    <w:rsid w:val="0048510E"/>
    <w:rsid w:val="00485294"/>
    <w:rsid w:val="004856CA"/>
    <w:rsid w:val="00485D27"/>
    <w:rsid w:val="00486FD6"/>
    <w:rsid w:val="004905DE"/>
    <w:rsid w:val="004925A0"/>
    <w:rsid w:val="00492B4C"/>
    <w:rsid w:val="00496226"/>
    <w:rsid w:val="00497701"/>
    <w:rsid w:val="004A1862"/>
    <w:rsid w:val="004A28E7"/>
    <w:rsid w:val="004A4851"/>
    <w:rsid w:val="004A4E72"/>
    <w:rsid w:val="004A50D6"/>
    <w:rsid w:val="004A60FF"/>
    <w:rsid w:val="004A76AE"/>
    <w:rsid w:val="004B2302"/>
    <w:rsid w:val="004B7947"/>
    <w:rsid w:val="004C14A1"/>
    <w:rsid w:val="004C1562"/>
    <w:rsid w:val="004C191E"/>
    <w:rsid w:val="004C7B4F"/>
    <w:rsid w:val="004D138D"/>
    <w:rsid w:val="004D6792"/>
    <w:rsid w:val="004D7513"/>
    <w:rsid w:val="004E0C6B"/>
    <w:rsid w:val="004E1901"/>
    <w:rsid w:val="004E5074"/>
    <w:rsid w:val="004E512E"/>
    <w:rsid w:val="004E5E1C"/>
    <w:rsid w:val="004E6958"/>
    <w:rsid w:val="004F16C8"/>
    <w:rsid w:val="00500583"/>
    <w:rsid w:val="00501EFE"/>
    <w:rsid w:val="005029AE"/>
    <w:rsid w:val="00502A21"/>
    <w:rsid w:val="00504C50"/>
    <w:rsid w:val="0051470B"/>
    <w:rsid w:val="00515489"/>
    <w:rsid w:val="00522987"/>
    <w:rsid w:val="00523652"/>
    <w:rsid w:val="00525608"/>
    <w:rsid w:val="005262BA"/>
    <w:rsid w:val="00532B8D"/>
    <w:rsid w:val="005331B0"/>
    <w:rsid w:val="005333D7"/>
    <w:rsid w:val="005341AF"/>
    <w:rsid w:val="00534268"/>
    <w:rsid w:val="0053525C"/>
    <w:rsid w:val="00535CC2"/>
    <w:rsid w:val="005363B6"/>
    <w:rsid w:val="00536CE8"/>
    <w:rsid w:val="00540583"/>
    <w:rsid w:val="0054346A"/>
    <w:rsid w:val="00543FA6"/>
    <w:rsid w:val="0054419C"/>
    <w:rsid w:val="005441D1"/>
    <w:rsid w:val="005448F8"/>
    <w:rsid w:val="00545309"/>
    <w:rsid w:val="00553706"/>
    <w:rsid w:val="005549D4"/>
    <w:rsid w:val="00555416"/>
    <w:rsid w:val="005569D7"/>
    <w:rsid w:val="00556A51"/>
    <w:rsid w:val="00557E64"/>
    <w:rsid w:val="005614F3"/>
    <w:rsid w:val="005621FF"/>
    <w:rsid w:val="005624FE"/>
    <w:rsid w:val="0056372B"/>
    <w:rsid w:val="00563B2B"/>
    <w:rsid w:val="005658FF"/>
    <w:rsid w:val="005710BE"/>
    <w:rsid w:val="0057156E"/>
    <w:rsid w:val="00572ADA"/>
    <w:rsid w:val="0057488C"/>
    <w:rsid w:val="00575559"/>
    <w:rsid w:val="005757FB"/>
    <w:rsid w:val="00577330"/>
    <w:rsid w:val="0058122C"/>
    <w:rsid w:val="005815B5"/>
    <w:rsid w:val="00584811"/>
    <w:rsid w:val="00584AD4"/>
    <w:rsid w:val="005905BA"/>
    <w:rsid w:val="00590ACF"/>
    <w:rsid w:val="005910DA"/>
    <w:rsid w:val="00595C4F"/>
    <w:rsid w:val="005A08FF"/>
    <w:rsid w:val="005A2BA3"/>
    <w:rsid w:val="005A3C6C"/>
    <w:rsid w:val="005A4032"/>
    <w:rsid w:val="005A487A"/>
    <w:rsid w:val="005A4D1D"/>
    <w:rsid w:val="005A60A0"/>
    <w:rsid w:val="005B12E6"/>
    <w:rsid w:val="005B3E9B"/>
    <w:rsid w:val="005B5057"/>
    <w:rsid w:val="005B66CA"/>
    <w:rsid w:val="005B74E8"/>
    <w:rsid w:val="005C1549"/>
    <w:rsid w:val="005C28BA"/>
    <w:rsid w:val="005C3D9B"/>
    <w:rsid w:val="005C560C"/>
    <w:rsid w:val="005C761A"/>
    <w:rsid w:val="005D04B4"/>
    <w:rsid w:val="005D200B"/>
    <w:rsid w:val="005D2385"/>
    <w:rsid w:val="005D2D0D"/>
    <w:rsid w:val="005D2D31"/>
    <w:rsid w:val="005D2EA5"/>
    <w:rsid w:val="005D31ED"/>
    <w:rsid w:val="005D62FD"/>
    <w:rsid w:val="005D6ACB"/>
    <w:rsid w:val="005D7389"/>
    <w:rsid w:val="005E1786"/>
    <w:rsid w:val="005E1CF8"/>
    <w:rsid w:val="005E2B11"/>
    <w:rsid w:val="005E2D21"/>
    <w:rsid w:val="005E3128"/>
    <w:rsid w:val="005E4172"/>
    <w:rsid w:val="005E4D58"/>
    <w:rsid w:val="005E5075"/>
    <w:rsid w:val="005F1BCB"/>
    <w:rsid w:val="005F434F"/>
    <w:rsid w:val="0060063F"/>
    <w:rsid w:val="00601224"/>
    <w:rsid w:val="00601B8C"/>
    <w:rsid w:val="00606707"/>
    <w:rsid w:val="006111C9"/>
    <w:rsid w:val="00611D5F"/>
    <w:rsid w:val="00611ED2"/>
    <w:rsid w:val="00615C40"/>
    <w:rsid w:val="00615E97"/>
    <w:rsid w:val="006204B1"/>
    <w:rsid w:val="00622137"/>
    <w:rsid w:val="00623D47"/>
    <w:rsid w:val="00624474"/>
    <w:rsid w:val="00624BB4"/>
    <w:rsid w:val="00633309"/>
    <w:rsid w:val="00637005"/>
    <w:rsid w:val="00637EE7"/>
    <w:rsid w:val="006417B2"/>
    <w:rsid w:val="006431DE"/>
    <w:rsid w:val="00644265"/>
    <w:rsid w:val="00645495"/>
    <w:rsid w:val="00646FC6"/>
    <w:rsid w:val="00647113"/>
    <w:rsid w:val="00647F8B"/>
    <w:rsid w:val="006503A6"/>
    <w:rsid w:val="00655015"/>
    <w:rsid w:val="006576AC"/>
    <w:rsid w:val="00660443"/>
    <w:rsid w:val="0066063B"/>
    <w:rsid w:val="00661AAF"/>
    <w:rsid w:val="0066273C"/>
    <w:rsid w:val="00664FF7"/>
    <w:rsid w:val="006661E1"/>
    <w:rsid w:val="006666AC"/>
    <w:rsid w:val="00666DB6"/>
    <w:rsid w:val="006705E9"/>
    <w:rsid w:val="0067164D"/>
    <w:rsid w:val="00673838"/>
    <w:rsid w:val="00673DDB"/>
    <w:rsid w:val="006741F9"/>
    <w:rsid w:val="006768F8"/>
    <w:rsid w:val="00676A4F"/>
    <w:rsid w:val="00680205"/>
    <w:rsid w:val="00690A19"/>
    <w:rsid w:val="00690A55"/>
    <w:rsid w:val="00692CCD"/>
    <w:rsid w:val="00694FAA"/>
    <w:rsid w:val="006A269E"/>
    <w:rsid w:val="006A37AF"/>
    <w:rsid w:val="006A6CEA"/>
    <w:rsid w:val="006B07C6"/>
    <w:rsid w:val="006B0DE3"/>
    <w:rsid w:val="006B3B3C"/>
    <w:rsid w:val="006B3EED"/>
    <w:rsid w:val="006B4375"/>
    <w:rsid w:val="006C2F3F"/>
    <w:rsid w:val="006C3B4C"/>
    <w:rsid w:val="006C4094"/>
    <w:rsid w:val="006C5A2D"/>
    <w:rsid w:val="006D12B7"/>
    <w:rsid w:val="006D3536"/>
    <w:rsid w:val="006D527C"/>
    <w:rsid w:val="006D5C4F"/>
    <w:rsid w:val="006D603D"/>
    <w:rsid w:val="006E499B"/>
    <w:rsid w:val="006E4E62"/>
    <w:rsid w:val="006E7C62"/>
    <w:rsid w:val="006F036F"/>
    <w:rsid w:val="006F1195"/>
    <w:rsid w:val="006F1AC6"/>
    <w:rsid w:val="006F1D56"/>
    <w:rsid w:val="006F2FB4"/>
    <w:rsid w:val="006F3227"/>
    <w:rsid w:val="006F3455"/>
    <w:rsid w:val="006F3580"/>
    <w:rsid w:val="006F4266"/>
    <w:rsid w:val="006F4DC1"/>
    <w:rsid w:val="006F6135"/>
    <w:rsid w:val="00701A95"/>
    <w:rsid w:val="00702552"/>
    <w:rsid w:val="00704D9D"/>
    <w:rsid w:val="00707990"/>
    <w:rsid w:val="00710CE4"/>
    <w:rsid w:val="0071785A"/>
    <w:rsid w:val="007235C9"/>
    <w:rsid w:val="00723B7F"/>
    <w:rsid w:val="007248ED"/>
    <w:rsid w:val="00725AC2"/>
    <w:rsid w:val="007322FD"/>
    <w:rsid w:val="00733278"/>
    <w:rsid w:val="00733330"/>
    <w:rsid w:val="00734F44"/>
    <w:rsid w:val="00737EAD"/>
    <w:rsid w:val="00742BE7"/>
    <w:rsid w:val="00743346"/>
    <w:rsid w:val="007434AB"/>
    <w:rsid w:val="00743DC4"/>
    <w:rsid w:val="00747969"/>
    <w:rsid w:val="007516D0"/>
    <w:rsid w:val="00751C42"/>
    <w:rsid w:val="007529C8"/>
    <w:rsid w:val="007616EA"/>
    <w:rsid w:val="007642A4"/>
    <w:rsid w:val="0077168F"/>
    <w:rsid w:val="00771B27"/>
    <w:rsid w:val="007723A2"/>
    <w:rsid w:val="007729FE"/>
    <w:rsid w:val="00774D8C"/>
    <w:rsid w:val="007832CF"/>
    <w:rsid w:val="00784F00"/>
    <w:rsid w:val="00786F22"/>
    <w:rsid w:val="0078735B"/>
    <w:rsid w:val="00790FAA"/>
    <w:rsid w:val="00794D51"/>
    <w:rsid w:val="0079513F"/>
    <w:rsid w:val="007960EB"/>
    <w:rsid w:val="00797945"/>
    <w:rsid w:val="007A1BC1"/>
    <w:rsid w:val="007A5101"/>
    <w:rsid w:val="007B1FB6"/>
    <w:rsid w:val="007B3227"/>
    <w:rsid w:val="007B3A35"/>
    <w:rsid w:val="007B5400"/>
    <w:rsid w:val="007B5582"/>
    <w:rsid w:val="007B5716"/>
    <w:rsid w:val="007B6CE7"/>
    <w:rsid w:val="007C02C1"/>
    <w:rsid w:val="007C0AD0"/>
    <w:rsid w:val="007C1115"/>
    <w:rsid w:val="007C7A1C"/>
    <w:rsid w:val="007D1B57"/>
    <w:rsid w:val="007D5508"/>
    <w:rsid w:val="007D6140"/>
    <w:rsid w:val="007D6677"/>
    <w:rsid w:val="007D6D95"/>
    <w:rsid w:val="007D76FE"/>
    <w:rsid w:val="007E37C9"/>
    <w:rsid w:val="007E5794"/>
    <w:rsid w:val="007E59A7"/>
    <w:rsid w:val="007E75A6"/>
    <w:rsid w:val="007E7D74"/>
    <w:rsid w:val="007F020E"/>
    <w:rsid w:val="007F11BC"/>
    <w:rsid w:val="007F38EF"/>
    <w:rsid w:val="007F592E"/>
    <w:rsid w:val="007F5C9E"/>
    <w:rsid w:val="007F6255"/>
    <w:rsid w:val="007F7411"/>
    <w:rsid w:val="00801181"/>
    <w:rsid w:val="00801600"/>
    <w:rsid w:val="0080654A"/>
    <w:rsid w:val="008075DB"/>
    <w:rsid w:val="00807CFE"/>
    <w:rsid w:val="0081718D"/>
    <w:rsid w:val="00817242"/>
    <w:rsid w:val="00820B48"/>
    <w:rsid w:val="00820CC2"/>
    <w:rsid w:val="00821913"/>
    <w:rsid w:val="00822C1A"/>
    <w:rsid w:val="00822E60"/>
    <w:rsid w:val="00822F3D"/>
    <w:rsid w:val="0082322F"/>
    <w:rsid w:val="00824196"/>
    <w:rsid w:val="00825A36"/>
    <w:rsid w:val="00826C9C"/>
    <w:rsid w:val="00826D6E"/>
    <w:rsid w:val="008272C9"/>
    <w:rsid w:val="008279DF"/>
    <w:rsid w:val="008336D6"/>
    <w:rsid w:val="00837020"/>
    <w:rsid w:val="00842BB1"/>
    <w:rsid w:val="008445E2"/>
    <w:rsid w:val="00844E8D"/>
    <w:rsid w:val="008453FB"/>
    <w:rsid w:val="00845597"/>
    <w:rsid w:val="00846E86"/>
    <w:rsid w:val="0084755D"/>
    <w:rsid w:val="0085183A"/>
    <w:rsid w:val="00852F53"/>
    <w:rsid w:val="008544E5"/>
    <w:rsid w:val="00856F44"/>
    <w:rsid w:val="0086055F"/>
    <w:rsid w:val="00861938"/>
    <w:rsid w:val="008655E1"/>
    <w:rsid w:val="008672CB"/>
    <w:rsid w:val="0086791C"/>
    <w:rsid w:val="00871E9F"/>
    <w:rsid w:val="00873729"/>
    <w:rsid w:val="00874053"/>
    <w:rsid w:val="00874D80"/>
    <w:rsid w:val="008754C6"/>
    <w:rsid w:val="00875CCE"/>
    <w:rsid w:val="0087699B"/>
    <w:rsid w:val="00876A16"/>
    <w:rsid w:val="008805D3"/>
    <w:rsid w:val="0088066F"/>
    <w:rsid w:val="0088082F"/>
    <w:rsid w:val="00880955"/>
    <w:rsid w:val="008825CB"/>
    <w:rsid w:val="00882F2D"/>
    <w:rsid w:val="0088319E"/>
    <w:rsid w:val="00886010"/>
    <w:rsid w:val="00886AE2"/>
    <w:rsid w:val="00886AEA"/>
    <w:rsid w:val="0089231B"/>
    <w:rsid w:val="00894351"/>
    <w:rsid w:val="008A03A4"/>
    <w:rsid w:val="008A1D53"/>
    <w:rsid w:val="008A315D"/>
    <w:rsid w:val="008A34EF"/>
    <w:rsid w:val="008A7BE3"/>
    <w:rsid w:val="008B0829"/>
    <w:rsid w:val="008B2DB1"/>
    <w:rsid w:val="008B3948"/>
    <w:rsid w:val="008B4237"/>
    <w:rsid w:val="008B4FEA"/>
    <w:rsid w:val="008B7BFA"/>
    <w:rsid w:val="008C2033"/>
    <w:rsid w:val="008C3B0E"/>
    <w:rsid w:val="008C42D4"/>
    <w:rsid w:val="008C6A01"/>
    <w:rsid w:val="008C72A0"/>
    <w:rsid w:val="008D0FDF"/>
    <w:rsid w:val="008D17D7"/>
    <w:rsid w:val="008D3199"/>
    <w:rsid w:val="008D6133"/>
    <w:rsid w:val="008D7A30"/>
    <w:rsid w:val="008E18CB"/>
    <w:rsid w:val="008E4590"/>
    <w:rsid w:val="008E7358"/>
    <w:rsid w:val="008F024D"/>
    <w:rsid w:val="008F10FE"/>
    <w:rsid w:val="008F23A8"/>
    <w:rsid w:val="008F31FA"/>
    <w:rsid w:val="008F6161"/>
    <w:rsid w:val="008F7F3D"/>
    <w:rsid w:val="00901297"/>
    <w:rsid w:val="00902B52"/>
    <w:rsid w:val="00906112"/>
    <w:rsid w:val="0090634D"/>
    <w:rsid w:val="00910BF4"/>
    <w:rsid w:val="009123D1"/>
    <w:rsid w:val="009138FB"/>
    <w:rsid w:val="00913C29"/>
    <w:rsid w:val="00915730"/>
    <w:rsid w:val="009167BB"/>
    <w:rsid w:val="00920DE0"/>
    <w:rsid w:val="009236B9"/>
    <w:rsid w:val="00923A5C"/>
    <w:rsid w:val="00923CFB"/>
    <w:rsid w:val="00923D98"/>
    <w:rsid w:val="00925C6D"/>
    <w:rsid w:val="00925D15"/>
    <w:rsid w:val="0092618D"/>
    <w:rsid w:val="00927071"/>
    <w:rsid w:val="009308A3"/>
    <w:rsid w:val="00935F4E"/>
    <w:rsid w:val="00936D71"/>
    <w:rsid w:val="009406DD"/>
    <w:rsid w:val="00940BEB"/>
    <w:rsid w:val="00942F72"/>
    <w:rsid w:val="009434B2"/>
    <w:rsid w:val="0094535C"/>
    <w:rsid w:val="00946A21"/>
    <w:rsid w:val="00947A3E"/>
    <w:rsid w:val="00947CB1"/>
    <w:rsid w:val="009510E8"/>
    <w:rsid w:val="00952B6A"/>
    <w:rsid w:val="009538A3"/>
    <w:rsid w:val="009552EE"/>
    <w:rsid w:val="009557A0"/>
    <w:rsid w:val="00955B9F"/>
    <w:rsid w:val="00956738"/>
    <w:rsid w:val="00956803"/>
    <w:rsid w:val="00957028"/>
    <w:rsid w:val="009600B0"/>
    <w:rsid w:val="009614A2"/>
    <w:rsid w:val="00963689"/>
    <w:rsid w:val="00963F9B"/>
    <w:rsid w:val="0096565F"/>
    <w:rsid w:val="009657CD"/>
    <w:rsid w:val="00967BFA"/>
    <w:rsid w:val="00970B82"/>
    <w:rsid w:val="00972D49"/>
    <w:rsid w:val="00975A5C"/>
    <w:rsid w:val="00977259"/>
    <w:rsid w:val="00984640"/>
    <w:rsid w:val="00984ED3"/>
    <w:rsid w:val="0098572D"/>
    <w:rsid w:val="00985C89"/>
    <w:rsid w:val="00986F76"/>
    <w:rsid w:val="0099157B"/>
    <w:rsid w:val="00991C48"/>
    <w:rsid w:val="00992136"/>
    <w:rsid w:val="00994027"/>
    <w:rsid w:val="009942D5"/>
    <w:rsid w:val="009949EB"/>
    <w:rsid w:val="009A1373"/>
    <w:rsid w:val="009A1BAB"/>
    <w:rsid w:val="009A21DC"/>
    <w:rsid w:val="009A31ED"/>
    <w:rsid w:val="009A35E7"/>
    <w:rsid w:val="009A68D7"/>
    <w:rsid w:val="009A75D0"/>
    <w:rsid w:val="009B0DA7"/>
    <w:rsid w:val="009B636D"/>
    <w:rsid w:val="009B684E"/>
    <w:rsid w:val="009C1141"/>
    <w:rsid w:val="009C1A5F"/>
    <w:rsid w:val="009C1EEB"/>
    <w:rsid w:val="009C20A1"/>
    <w:rsid w:val="009C251D"/>
    <w:rsid w:val="009C2BF4"/>
    <w:rsid w:val="009C3655"/>
    <w:rsid w:val="009C36D5"/>
    <w:rsid w:val="009C42A8"/>
    <w:rsid w:val="009C47B8"/>
    <w:rsid w:val="009C5323"/>
    <w:rsid w:val="009C64B8"/>
    <w:rsid w:val="009D0901"/>
    <w:rsid w:val="009D1C45"/>
    <w:rsid w:val="009D6BBD"/>
    <w:rsid w:val="009E0F9C"/>
    <w:rsid w:val="009E1A4E"/>
    <w:rsid w:val="009E349E"/>
    <w:rsid w:val="009E5E60"/>
    <w:rsid w:val="009E67C4"/>
    <w:rsid w:val="009E7195"/>
    <w:rsid w:val="009F07E7"/>
    <w:rsid w:val="009F2B9A"/>
    <w:rsid w:val="009F6B61"/>
    <w:rsid w:val="00A00E54"/>
    <w:rsid w:val="00A01927"/>
    <w:rsid w:val="00A01A97"/>
    <w:rsid w:val="00A02479"/>
    <w:rsid w:val="00A03B9B"/>
    <w:rsid w:val="00A03E44"/>
    <w:rsid w:val="00A0517B"/>
    <w:rsid w:val="00A05697"/>
    <w:rsid w:val="00A058D7"/>
    <w:rsid w:val="00A06AB1"/>
    <w:rsid w:val="00A07D2C"/>
    <w:rsid w:val="00A10220"/>
    <w:rsid w:val="00A1157B"/>
    <w:rsid w:val="00A127F3"/>
    <w:rsid w:val="00A149FA"/>
    <w:rsid w:val="00A15B8D"/>
    <w:rsid w:val="00A21614"/>
    <w:rsid w:val="00A21C73"/>
    <w:rsid w:val="00A22DB1"/>
    <w:rsid w:val="00A23287"/>
    <w:rsid w:val="00A24239"/>
    <w:rsid w:val="00A24538"/>
    <w:rsid w:val="00A2634F"/>
    <w:rsid w:val="00A2675A"/>
    <w:rsid w:val="00A27347"/>
    <w:rsid w:val="00A3276A"/>
    <w:rsid w:val="00A34CF7"/>
    <w:rsid w:val="00A35F29"/>
    <w:rsid w:val="00A36BB6"/>
    <w:rsid w:val="00A36F55"/>
    <w:rsid w:val="00A3731B"/>
    <w:rsid w:val="00A44423"/>
    <w:rsid w:val="00A44727"/>
    <w:rsid w:val="00A44B5D"/>
    <w:rsid w:val="00A46004"/>
    <w:rsid w:val="00A47B2C"/>
    <w:rsid w:val="00A50B96"/>
    <w:rsid w:val="00A52187"/>
    <w:rsid w:val="00A5254F"/>
    <w:rsid w:val="00A555A1"/>
    <w:rsid w:val="00A601E4"/>
    <w:rsid w:val="00A61FEF"/>
    <w:rsid w:val="00A64CD0"/>
    <w:rsid w:val="00A65BBC"/>
    <w:rsid w:val="00A679C6"/>
    <w:rsid w:val="00A67C4A"/>
    <w:rsid w:val="00A7004C"/>
    <w:rsid w:val="00A71A8A"/>
    <w:rsid w:val="00A73EBA"/>
    <w:rsid w:val="00A75E43"/>
    <w:rsid w:val="00A76F8B"/>
    <w:rsid w:val="00A83E79"/>
    <w:rsid w:val="00A84D24"/>
    <w:rsid w:val="00A859BC"/>
    <w:rsid w:val="00A85C67"/>
    <w:rsid w:val="00A8697F"/>
    <w:rsid w:val="00A87B72"/>
    <w:rsid w:val="00A901E1"/>
    <w:rsid w:val="00A90533"/>
    <w:rsid w:val="00A91DE1"/>
    <w:rsid w:val="00A9229C"/>
    <w:rsid w:val="00A9411A"/>
    <w:rsid w:val="00A979FF"/>
    <w:rsid w:val="00AA1EB1"/>
    <w:rsid w:val="00AA2797"/>
    <w:rsid w:val="00AA3137"/>
    <w:rsid w:val="00AA403B"/>
    <w:rsid w:val="00AA4ABB"/>
    <w:rsid w:val="00AA5DD2"/>
    <w:rsid w:val="00AA7B1B"/>
    <w:rsid w:val="00AA7F1F"/>
    <w:rsid w:val="00AB0855"/>
    <w:rsid w:val="00AB54BA"/>
    <w:rsid w:val="00AB5C6D"/>
    <w:rsid w:val="00AB7F0A"/>
    <w:rsid w:val="00AC1F71"/>
    <w:rsid w:val="00AC3A02"/>
    <w:rsid w:val="00AC4845"/>
    <w:rsid w:val="00AC4E1E"/>
    <w:rsid w:val="00AC584F"/>
    <w:rsid w:val="00AC60E8"/>
    <w:rsid w:val="00AD0C12"/>
    <w:rsid w:val="00AD1B9F"/>
    <w:rsid w:val="00AD27E2"/>
    <w:rsid w:val="00AD43EE"/>
    <w:rsid w:val="00AD4483"/>
    <w:rsid w:val="00AD45E2"/>
    <w:rsid w:val="00AD51A5"/>
    <w:rsid w:val="00AD5368"/>
    <w:rsid w:val="00AD5440"/>
    <w:rsid w:val="00AD596D"/>
    <w:rsid w:val="00AD6944"/>
    <w:rsid w:val="00AD6947"/>
    <w:rsid w:val="00AD6B29"/>
    <w:rsid w:val="00AD756E"/>
    <w:rsid w:val="00AD7A03"/>
    <w:rsid w:val="00AD7DC9"/>
    <w:rsid w:val="00AE0A69"/>
    <w:rsid w:val="00AE1085"/>
    <w:rsid w:val="00AE2A9D"/>
    <w:rsid w:val="00AE39E2"/>
    <w:rsid w:val="00AE5979"/>
    <w:rsid w:val="00AE6C96"/>
    <w:rsid w:val="00AF1823"/>
    <w:rsid w:val="00AF1963"/>
    <w:rsid w:val="00AF2EE1"/>
    <w:rsid w:val="00AF33F6"/>
    <w:rsid w:val="00B00549"/>
    <w:rsid w:val="00B12279"/>
    <w:rsid w:val="00B13628"/>
    <w:rsid w:val="00B16EC0"/>
    <w:rsid w:val="00B17904"/>
    <w:rsid w:val="00B21068"/>
    <w:rsid w:val="00B21FEC"/>
    <w:rsid w:val="00B24BA0"/>
    <w:rsid w:val="00B25A7C"/>
    <w:rsid w:val="00B26BAD"/>
    <w:rsid w:val="00B27F57"/>
    <w:rsid w:val="00B324D4"/>
    <w:rsid w:val="00B33DEC"/>
    <w:rsid w:val="00B35BCC"/>
    <w:rsid w:val="00B36317"/>
    <w:rsid w:val="00B36A52"/>
    <w:rsid w:val="00B4063A"/>
    <w:rsid w:val="00B410F3"/>
    <w:rsid w:val="00B44DE6"/>
    <w:rsid w:val="00B4519B"/>
    <w:rsid w:val="00B45304"/>
    <w:rsid w:val="00B4574A"/>
    <w:rsid w:val="00B50554"/>
    <w:rsid w:val="00B50BA4"/>
    <w:rsid w:val="00B528FD"/>
    <w:rsid w:val="00B5303A"/>
    <w:rsid w:val="00B533E3"/>
    <w:rsid w:val="00B53CE3"/>
    <w:rsid w:val="00B53E98"/>
    <w:rsid w:val="00B54E99"/>
    <w:rsid w:val="00B551E5"/>
    <w:rsid w:val="00B55543"/>
    <w:rsid w:val="00B55639"/>
    <w:rsid w:val="00B56327"/>
    <w:rsid w:val="00B579DC"/>
    <w:rsid w:val="00B62217"/>
    <w:rsid w:val="00B653FF"/>
    <w:rsid w:val="00B654E4"/>
    <w:rsid w:val="00B65A67"/>
    <w:rsid w:val="00B6766F"/>
    <w:rsid w:val="00B7022D"/>
    <w:rsid w:val="00B70AE7"/>
    <w:rsid w:val="00B717D5"/>
    <w:rsid w:val="00B733C1"/>
    <w:rsid w:val="00B752C1"/>
    <w:rsid w:val="00B777E1"/>
    <w:rsid w:val="00B77BB3"/>
    <w:rsid w:val="00B810E8"/>
    <w:rsid w:val="00B82FB0"/>
    <w:rsid w:val="00B836AE"/>
    <w:rsid w:val="00B83ECF"/>
    <w:rsid w:val="00B85420"/>
    <w:rsid w:val="00B85873"/>
    <w:rsid w:val="00B86140"/>
    <w:rsid w:val="00B86408"/>
    <w:rsid w:val="00B865B0"/>
    <w:rsid w:val="00B8762D"/>
    <w:rsid w:val="00B91A36"/>
    <w:rsid w:val="00B91B18"/>
    <w:rsid w:val="00BA086B"/>
    <w:rsid w:val="00BA6FBB"/>
    <w:rsid w:val="00BA72DB"/>
    <w:rsid w:val="00BA77B4"/>
    <w:rsid w:val="00BA7CAC"/>
    <w:rsid w:val="00BB0D86"/>
    <w:rsid w:val="00BB279F"/>
    <w:rsid w:val="00BB6F05"/>
    <w:rsid w:val="00BB7399"/>
    <w:rsid w:val="00BB7584"/>
    <w:rsid w:val="00BB7DAA"/>
    <w:rsid w:val="00BC082C"/>
    <w:rsid w:val="00BC3226"/>
    <w:rsid w:val="00BC5EDA"/>
    <w:rsid w:val="00BC72EA"/>
    <w:rsid w:val="00BD139E"/>
    <w:rsid w:val="00BD35A7"/>
    <w:rsid w:val="00BD390F"/>
    <w:rsid w:val="00BD3C81"/>
    <w:rsid w:val="00BD5560"/>
    <w:rsid w:val="00BD7431"/>
    <w:rsid w:val="00BD76DD"/>
    <w:rsid w:val="00BD7A40"/>
    <w:rsid w:val="00BD7EBC"/>
    <w:rsid w:val="00BE01D5"/>
    <w:rsid w:val="00BE2CE8"/>
    <w:rsid w:val="00BE35FF"/>
    <w:rsid w:val="00BE4C20"/>
    <w:rsid w:val="00BE4CC1"/>
    <w:rsid w:val="00BE5ACD"/>
    <w:rsid w:val="00BE5ED9"/>
    <w:rsid w:val="00BE667A"/>
    <w:rsid w:val="00BF2FD4"/>
    <w:rsid w:val="00BF3DAA"/>
    <w:rsid w:val="00BF5E73"/>
    <w:rsid w:val="00BF66A8"/>
    <w:rsid w:val="00C01797"/>
    <w:rsid w:val="00C02789"/>
    <w:rsid w:val="00C07FE9"/>
    <w:rsid w:val="00C10204"/>
    <w:rsid w:val="00C107D7"/>
    <w:rsid w:val="00C10A5A"/>
    <w:rsid w:val="00C11812"/>
    <w:rsid w:val="00C148CD"/>
    <w:rsid w:val="00C16F77"/>
    <w:rsid w:val="00C20455"/>
    <w:rsid w:val="00C22392"/>
    <w:rsid w:val="00C23630"/>
    <w:rsid w:val="00C2575B"/>
    <w:rsid w:val="00C27E9A"/>
    <w:rsid w:val="00C31D16"/>
    <w:rsid w:val="00C32FB4"/>
    <w:rsid w:val="00C35A8A"/>
    <w:rsid w:val="00C40E97"/>
    <w:rsid w:val="00C4180D"/>
    <w:rsid w:val="00C425D7"/>
    <w:rsid w:val="00C45EA1"/>
    <w:rsid w:val="00C4645A"/>
    <w:rsid w:val="00C4652B"/>
    <w:rsid w:val="00C53669"/>
    <w:rsid w:val="00C63409"/>
    <w:rsid w:val="00C637D4"/>
    <w:rsid w:val="00C63F12"/>
    <w:rsid w:val="00C66846"/>
    <w:rsid w:val="00C66891"/>
    <w:rsid w:val="00C674B0"/>
    <w:rsid w:val="00C71F96"/>
    <w:rsid w:val="00C72BF8"/>
    <w:rsid w:val="00C76329"/>
    <w:rsid w:val="00C82216"/>
    <w:rsid w:val="00C83A45"/>
    <w:rsid w:val="00C8576A"/>
    <w:rsid w:val="00C90063"/>
    <w:rsid w:val="00C90D7E"/>
    <w:rsid w:val="00C912F4"/>
    <w:rsid w:val="00C918EC"/>
    <w:rsid w:val="00C93156"/>
    <w:rsid w:val="00C9325B"/>
    <w:rsid w:val="00C934E0"/>
    <w:rsid w:val="00C94320"/>
    <w:rsid w:val="00C95BE3"/>
    <w:rsid w:val="00C95C9A"/>
    <w:rsid w:val="00C960D1"/>
    <w:rsid w:val="00C97F1E"/>
    <w:rsid w:val="00CA1EC0"/>
    <w:rsid w:val="00CA41E5"/>
    <w:rsid w:val="00CA4DA0"/>
    <w:rsid w:val="00CA66AF"/>
    <w:rsid w:val="00CB0A40"/>
    <w:rsid w:val="00CB0DF2"/>
    <w:rsid w:val="00CB2801"/>
    <w:rsid w:val="00CB4325"/>
    <w:rsid w:val="00CB4455"/>
    <w:rsid w:val="00CB6BE2"/>
    <w:rsid w:val="00CB7BBF"/>
    <w:rsid w:val="00CC09B0"/>
    <w:rsid w:val="00CC1BE9"/>
    <w:rsid w:val="00CC1DC6"/>
    <w:rsid w:val="00CC2F61"/>
    <w:rsid w:val="00CC336D"/>
    <w:rsid w:val="00CC550E"/>
    <w:rsid w:val="00CC5CAA"/>
    <w:rsid w:val="00CC6C2F"/>
    <w:rsid w:val="00CD027C"/>
    <w:rsid w:val="00CD0373"/>
    <w:rsid w:val="00CD1F5F"/>
    <w:rsid w:val="00CD3567"/>
    <w:rsid w:val="00CD40B0"/>
    <w:rsid w:val="00CD4647"/>
    <w:rsid w:val="00CD6B39"/>
    <w:rsid w:val="00CE060A"/>
    <w:rsid w:val="00CE34F7"/>
    <w:rsid w:val="00CE42B2"/>
    <w:rsid w:val="00CE4C4A"/>
    <w:rsid w:val="00CE503F"/>
    <w:rsid w:val="00CF1263"/>
    <w:rsid w:val="00CF198E"/>
    <w:rsid w:val="00CF30A6"/>
    <w:rsid w:val="00CF6009"/>
    <w:rsid w:val="00CF60CF"/>
    <w:rsid w:val="00CF7163"/>
    <w:rsid w:val="00CF7851"/>
    <w:rsid w:val="00CF7927"/>
    <w:rsid w:val="00D026C0"/>
    <w:rsid w:val="00D02DD2"/>
    <w:rsid w:val="00D038CE"/>
    <w:rsid w:val="00D0682D"/>
    <w:rsid w:val="00D06ED2"/>
    <w:rsid w:val="00D10AD6"/>
    <w:rsid w:val="00D1216B"/>
    <w:rsid w:val="00D126A0"/>
    <w:rsid w:val="00D13B0D"/>
    <w:rsid w:val="00D13BBB"/>
    <w:rsid w:val="00D140C3"/>
    <w:rsid w:val="00D1727B"/>
    <w:rsid w:val="00D2146B"/>
    <w:rsid w:val="00D214D1"/>
    <w:rsid w:val="00D2253A"/>
    <w:rsid w:val="00D2293C"/>
    <w:rsid w:val="00D232B1"/>
    <w:rsid w:val="00D23771"/>
    <w:rsid w:val="00D30AD2"/>
    <w:rsid w:val="00D36ECB"/>
    <w:rsid w:val="00D44E49"/>
    <w:rsid w:val="00D45397"/>
    <w:rsid w:val="00D46087"/>
    <w:rsid w:val="00D473E9"/>
    <w:rsid w:val="00D47707"/>
    <w:rsid w:val="00D52552"/>
    <w:rsid w:val="00D55B28"/>
    <w:rsid w:val="00D561F8"/>
    <w:rsid w:val="00D56363"/>
    <w:rsid w:val="00D5664F"/>
    <w:rsid w:val="00D5726B"/>
    <w:rsid w:val="00D572AE"/>
    <w:rsid w:val="00D60480"/>
    <w:rsid w:val="00D67014"/>
    <w:rsid w:val="00D67BCD"/>
    <w:rsid w:val="00D704D4"/>
    <w:rsid w:val="00D70DB4"/>
    <w:rsid w:val="00D733B8"/>
    <w:rsid w:val="00D73DDC"/>
    <w:rsid w:val="00D74D24"/>
    <w:rsid w:val="00D75D82"/>
    <w:rsid w:val="00D8018E"/>
    <w:rsid w:val="00D80664"/>
    <w:rsid w:val="00D82AEE"/>
    <w:rsid w:val="00D83ACF"/>
    <w:rsid w:val="00D8407E"/>
    <w:rsid w:val="00D869DE"/>
    <w:rsid w:val="00D87AE3"/>
    <w:rsid w:val="00D918AC"/>
    <w:rsid w:val="00D91ABD"/>
    <w:rsid w:val="00D96242"/>
    <w:rsid w:val="00D97886"/>
    <w:rsid w:val="00DA0195"/>
    <w:rsid w:val="00DA4BF9"/>
    <w:rsid w:val="00DA53ED"/>
    <w:rsid w:val="00DA5B97"/>
    <w:rsid w:val="00DA67DD"/>
    <w:rsid w:val="00DA6B12"/>
    <w:rsid w:val="00DB2B8F"/>
    <w:rsid w:val="00DB2E46"/>
    <w:rsid w:val="00DB34A4"/>
    <w:rsid w:val="00DB3F8D"/>
    <w:rsid w:val="00DB4D30"/>
    <w:rsid w:val="00DB7844"/>
    <w:rsid w:val="00DB7FD8"/>
    <w:rsid w:val="00DC25F0"/>
    <w:rsid w:val="00DC30EB"/>
    <w:rsid w:val="00DC3358"/>
    <w:rsid w:val="00DC4B5E"/>
    <w:rsid w:val="00DC57A2"/>
    <w:rsid w:val="00DC594A"/>
    <w:rsid w:val="00DD2FE1"/>
    <w:rsid w:val="00DD4061"/>
    <w:rsid w:val="00DD6723"/>
    <w:rsid w:val="00DE07F1"/>
    <w:rsid w:val="00DE1CCE"/>
    <w:rsid w:val="00DE4D97"/>
    <w:rsid w:val="00DE55F9"/>
    <w:rsid w:val="00DE669A"/>
    <w:rsid w:val="00DF2103"/>
    <w:rsid w:val="00DF21E7"/>
    <w:rsid w:val="00DF2FA7"/>
    <w:rsid w:val="00DF4C2E"/>
    <w:rsid w:val="00DF6129"/>
    <w:rsid w:val="00E01272"/>
    <w:rsid w:val="00E016E8"/>
    <w:rsid w:val="00E03006"/>
    <w:rsid w:val="00E03682"/>
    <w:rsid w:val="00E049D1"/>
    <w:rsid w:val="00E06854"/>
    <w:rsid w:val="00E10077"/>
    <w:rsid w:val="00E10A77"/>
    <w:rsid w:val="00E138D2"/>
    <w:rsid w:val="00E13CD7"/>
    <w:rsid w:val="00E14F79"/>
    <w:rsid w:val="00E22603"/>
    <w:rsid w:val="00E22EEC"/>
    <w:rsid w:val="00E2414E"/>
    <w:rsid w:val="00E275FD"/>
    <w:rsid w:val="00E306DD"/>
    <w:rsid w:val="00E3089A"/>
    <w:rsid w:val="00E32A30"/>
    <w:rsid w:val="00E41E1B"/>
    <w:rsid w:val="00E43913"/>
    <w:rsid w:val="00E448A4"/>
    <w:rsid w:val="00E44BB3"/>
    <w:rsid w:val="00E469DD"/>
    <w:rsid w:val="00E47F7B"/>
    <w:rsid w:val="00E5106A"/>
    <w:rsid w:val="00E5151F"/>
    <w:rsid w:val="00E5245C"/>
    <w:rsid w:val="00E54100"/>
    <w:rsid w:val="00E551A0"/>
    <w:rsid w:val="00E56075"/>
    <w:rsid w:val="00E61D94"/>
    <w:rsid w:val="00E65E35"/>
    <w:rsid w:val="00E6615B"/>
    <w:rsid w:val="00E6771A"/>
    <w:rsid w:val="00E67CBB"/>
    <w:rsid w:val="00E702D9"/>
    <w:rsid w:val="00E72377"/>
    <w:rsid w:val="00E735A0"/>
    <w:rsid w:val="00E8073D"/>
    <w:rsid w:val="00E825A6"/>
    <w:rsid w:val="00E82B86"/>
    <w:rsid w:val="00E82E82"/>
    <w:rsid w:val="00E850BC"/>
    <w:rsid w:val="00E857CA"/>
    <w:rsid w:val="00E8664C"/>
    <w:rsid w:val="00E911DB"/>
    <w:rsid w:val="00E9435A"/>
    <w:rsid w:val="00E96099"/>
    <w:rsid w:val="00E97A8A"/>
    <w:rsid w:val="00E97DBF"/>
    <w:rsid w:val="00EA0D28"/>
    <w:rsid w:val="00EA24A3"/>
    <w:rsid w:val="00EA24EB"/>
    <w:rsid w:val="00EA2898"/>
    <w:rsid w:val="00EA2EE1"/>
    <w:rsid w:val="00EA331F"/>
    <w:rsid w:val="00EA5D36"/>
    <w:rsid w:val="00EA6825"/>
    <w:rsid w:val="00EA76FF"/>
    <w:rsid w:val="00EB03EE"/>
    <w:rsid w:val="00EB24F2"/>
    <w:rsid w:val="00EB49F8"/>
    <w:rsid w:val="00EC1817"/>
    <w:rsid w:val="00EC3426"/>
    <w:rsid w:val="00ED03A1"/>
    <w:rsid w:val="00ED3328"/>
    <w:rsid w:val="00EE20E4"/>
    <w:rsid w:val="00EE3AE7"/>
    <w:rsid w:val="00EE41E4"/>
    <w:rsid w:val="00EE5928"/>
    <w:rsid w:val="00EE5DB0"/>
    <w:rsid w:val="00EE6645"/>
    <w:rsid w:val="00EE6DF7"/>
    <w:rsid w:val="00EE7294"/>
    <w:rsid w:val="00EF00B3"/>
    <w:rsid w:val="00EF540A"/>
    <w:rsid w:val="00EF544C"/>
    <w:rsid w:val="00F002B9"/>
    <w:rsid w:val="00F0048F"/>
    <w:rsid w:val="00F03440"/>
    <w:rsid w:val="00F06BCE"/>
    <w:rsid w:val="00F07698"/>
    <w:rsid w:val="00F1137E"/>
    <w:rsid w:val="00F115E4"/>
    <w:rsid w:val="00F122BC"/>
    <w:rsid w:val="00F15F2D"/>
    <w:rsid w:val="00F17F1E"/>
    <w:rsid w:val="00F22001"/>
    <w:rsid w:val="00F25ED2"/>
    <w:rsid w:val="00F270AF"/>
    <w:rsid w:val="00F305B8"/>
    <w:rsid w:val="00F32754"/>
    <w:rsid w:val="00F34E7B"/>
    <w:rsid w:val="00F35860"/>
    <w:rsid w:val="00F35A3C"/>
    <w:rsid w:val="00F35DC7"/>
    <w:rsid w:val="00F4266A"/>
    <w:rsid w:val="00F44152"/>
    <w:rsid w:val="00F45847"/>
    <w:rsid w:val="00F46245"/>
    <w:rsid w:val="00F47335"/>
    <w:rsid w:val="00F47817"/>
    <w:rsid w:val="00F50249"/>
    <w:rsid w:val="00F51F3B"/>
    <w:rsid w:val="00F525FF"/>
    <w:rsid w:val="00F5346C"/>
    <w:rsid w:val="00F60401"/>
    <w:rsid w:val="00F61502"/>
    <w:rsid w:val="00F6171C"/>
    <w:rsid w:val="00F65110"/>
    <w:rsid w:val="00F676C9"/>
    <w:rsid w:val="00F706E8"/>
    <w:rsid w:val="00F7098F"/>
    <w:rsid w:val="00F745D8"/>
    <w:rsid w:val="00F74FFD"/>
    <w:rsid w:val="00F75D68"/>
    <w:rsid w:val="00F80212"/>
    <w:rsid w:val="00F81255"/>
    <w:rsid w:val="00F81C74"/>
    <w:rsid w:val="00F83C9C"/>
    <w:rsid w:val="00F85969"/>
    <w:rsid w:val="00F86610"/>
    <w:rsid w:val="00F9046B"/>
    <w:rsid w:val="00F90474"/>
    <w:rsid w:val="00F91A20"/>
    <w:rsid w:val="00F95E36"/>
    <w:rsid w:val="00F97213"/>
    <w:rsid w:val="00F97732"/>
    <w:rsid w:val="00FA05E6"/>
    <w:rsid w:val="00FA1519"/>
    <w:rsid w:val="00FA1E51"/>
    <w:rsid w:val="00FA39C0"/>
    <w:rsid w:val="00FA3C2F"/>
    <w:rsid w:val="00FA40D7"/>
    <w:rsid w:val="00FA5536"/>
    <w:rsid w:val="00FA7036"/>
    <w:rsid w:val="00FA74DE"/>
    <w:rsid w:val="00FA787C"/>
    <w:rsid w:val="00FA7ED5"/>
    <w:rsid w:val="00FB1D71"/>
    <w:rsid w:val="00FB26A9"/>
    <w:rsid w:val="00FB2A2E"/>
    <w:rsid w:val="00FB4A15"/>
    <w:rsid w:val="00FB64B8"/>
    <w:rsid w:val="00FC0FD9"/>
    <w:rsid w:val="00FC2E4B"/>
    <w:rsid w:val="00FC5A3F"/>
    <w:rsid w:val="00FC6ED2"/>
    <w:rsid w:val="00FD1246"/>
    <w:rsid w:val="00FD1A28"/>
    <w:rsid w:val="00FD1CD8"/>
    <w:rsid w:val="00FD440F"/>
    <w:rsid w:val="00FD5C0D"/>
    <w:rsid w:val="00FE0D51"/>
    <w:rsid w:val="00FE2422"/>
    <w:rsid w:val="00FE30F1"/>
    <w:rsid w:val="00FE416F"/>
    <w:rsid w:val="00FE558E"/>
    <w:rsid w:val="00FF0461"/>
    <w:rsid w:val="00FF1970"/>
    <w:rsid w:val="00FF1DE4"/>
    <w:rsid w:val="00FF41F0"/>
    <w:rsid w:val="00FF43C3"/>
    <w:rsid w:val="00FF6F0D"/>
    <w:rsid w:val="00FF73F2"/>
    <w:rsid w:val="00FF7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E9ED1"/>
  <w15:docId w15:val="{6AB81915-14E8-4B60-B905-19DF65244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F305B8"/>
    <w:rPr>
      <w:rFonts w:ascii="Tahoma" w:hAnsi="Tahoma" w:cs="Tahoma"/>
      <w:sz w:val="16"/>
      <w:szCs w:val="16"/>
    </w:rPr>
  </w:style>
  <w:style w:type="paragraph" w:customStyle="1" w:styleId="CharCharCharCharCharCharCharCharCharCharCharCharCharCharChar">
    <w:name w:val="Char Char Char Char Char Char Char Char Char Char Char Char Char Char Char"/>
    <w:basedOn w:val="Normal"/>
    <w:rsid w:val="003C1806"/>
    <w:pPr>
      <w:spacing w:after="160" w:line="240" w:lineRule="exact"/>
    </w:pPr>
    <w:rPr>
      <w:rFonts w:ascii="Verdana" w:hAnsi="Verdana"/>
      <w:sz w:val="20"/>
      <w:szCs w:val="20"/>
    </w:rPr>
  </w:style>
  <w:style w:type="character" w:styleId="Hyperlink">
    <w:name w:val="Hyperlink"/>
    <w:rsid w:val="004A4851"/>
    <w:rPr>
      <w:color w:val="0000FF"/>
      <w:u w:val="single"/>
    </w:rPr>
  </w:style>
  <w:style w:type="paragraph" w:customStyle="1" w:styleId="CharCharCharChar">
    <w:name w:val="Char Char Char Char"/>
    <w:basedOn w:val="Normal"/>
    <w:rsid w:val="00B21FEC"/>
    <w:pPr>
      <w:spacing w:after="160" w:line="240" w:lineRule="exact"/>
    </w:pPr>
    <w:rPr>
      <w:rFonts w:ascii="Verdana" w:hAnsi="Verdana"/>
      <w:sz w:val="20"/>
      <w:szCs w:val="20"/>
    </w:rPr>
  </w:style>
  <w:style w:type="paragraph" w:styleId="BodyTextIndent3">
    <w:name w:val="Body Text Indent 3"/>
    <w:basedOn w:val="Normal"/>
    <w:link w:val="BodyTextIndent3Char"/>
    <w:unhideWhenUsed/>
    <w:rsid w:val="00B551E5"/>
    <w:pPr>
      <w:spacing w:before="120"/>
      <w:ind w:firstLine="720"/>
      <w:jc w:val="both"/>
    </w:pPr>
    <w:rPr>
      <w:rFonts w:ascii="VNI-Times" w:hAnsi="VNI-Times"/>
      <w:sz w:val="28"/>
      <w:szCs w:val="20"/>
      <w:lang w:val="x-none" w:eastAsia="x-none"/>
    </w:rPr>
  </w:style>
  <w:style w:type="character" w:customStyle="1" w:styleId="BodyTextIndent3Char">
    <w:name w:val="Body Text Indent 3 Char"/>
    <w:link w:val="BodyTextIndent3"/>
    <w:rsid w:val="00B551E5"/>
    <w:rPr>
      <w:rFonts w:ascii="VNI-Times" w:hAnsi="VNI-Times"/>
      <w:sz w:val="28"/>
    </w:rPr>
  </w:style>
  <w:style w:type="paragraph" w:styleId="Header">
    <w:name w:val="header"/>
    <w:basedOn w:val="Normal"/>
    <w:link w:val="HeaderChar"/>
    <w:uiPriority w:val="99"/>
    <w:rsid w:val="00167DCD"/>
    <w:pPr>
      <w:tabs>
        <w:tab w:val="center" w:pos="4680"/>
        <w:tab w:val="right" w:pos="9360"/>
      </w:tabs>
    </w:pPr>
  </w:style>
  <w:style w:type="character" w:customStyle="1" w:styleId="HeaderChar">
    <w:name w:val="Header Char"/>
    <w:link w:val="Header"/>
    <w:uiPriority w:val="99"/>
    <w:rsid w:val="00167DCD"/>
    <w:rPr>
      <w:sz w:val="24"/>
      <w:szCs w:val="24"/>
    </w:rPr>
  </w:style>
  <w:style w:type="paragraph" w:styleId="Footer">
    <w:name w:val="footer"/>
    <w:basedOn w:val="Normal"/>
    <w:link w:val="FooterChar"/>
    <w:uiPriority w:val="99"/>
    <w:rsid w:val="00167DCD"/>
    <w:pPr>
      <w:tabs>
        <w:tab w:val="center" w:pos="4680"/>
        <w:tab w:val="right" w:pos="9360"/>
      </w:tabs>
    </w:pPr>
  </w:style>
  <w:style w:type="character" w:customStyle="1" w:styleId="FooterChar">
    <w:name w:val="Footer Char"/>
    <w:link w:val="Footer"/>
    <w:uiPriority w:val="99"/>
    <w:rsid w:val="00167DCD"/>
    <w:rPr>
      <w:sz w:val="24"/>
      <w:szCs w:val="24"/>
    </w:rPr>
  </w:style>
  <w:style w:type="paragraph" w:styleId="ListParagraph">
    <w:name w:val="List Paragraph"/>
    <w:basedOn w:val="Normal"/>
    <w:uiPriority w:val="34"/>
    <w:qFormat/>
    <w:rsid w:val="00310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932">
      <w:bodyDiv w:val="1"/>
      <w:marLeft w:val="0"/>
      <w:marRight w:val="0"/>
      <w:marTop w:val="0"/>
      <w:marBottom w:val="0"/>
      <w:divBdr>
        <w:top w:val="none" w:sz="0" w:space="0" w:color="auto"/>
        <w:left w:val="none" w:sz="0" w:space="0" w:color="auto"/>
        <w:bottom w:val="none" w:sz="0" w:space="0" w:color="auto"/>
        <w:right w:val="none" w:sz="0" w:space="0" w:color="auto"/>
      </w:divBdr>
    </w:div>
    <w:div w:id="35853482">
      <w:bodyDiv w:val="1"/>
      <w:marLeft w:val="0"/>
      <w:marRight w:val="0"/>
      <w:marTop w:val="0"/>
      <w:marBottom w:val="0"/>
      <w:divBdr>
        <w:top w:val="none" w:sz="0" w:space="0" w:color="auto"/>
        <w:left w:val="none" w:sz="0" w:space="0" w:color="auto"/>
        <w:bottom w:val="none" w:sz="0" w:space="0" w:color="auto"/>
        <w:right w:val="none" w:sz="0" w:space="0" w:color="auto"/>
      </w:divBdr>
    </w:div>
    <w:div w:id="120001313">
      <w:bodyDiv w:val="1"/>
      <w:marLeft w:val="0"/>
      <w:marRight w:val="0"/>
      <w:marTop w:val="0"/>
      <w:marBottom w:val="0"/>
      <w:divBdr>
        <w:top w:val="none" w:sz="0" w:space="0" w:color="auto"/>
        <w:left w:val="none" w:sz="0" w:space="0" w:color="auto"/>
        <w:bottom w:val="none" w:sz="0" w:space="0" w:color="auto"/>
        <w:right w:val="none" w:sz="0" w:space="0" w:color="auto"/>
      </w:divBdr>
    </w:div>
    <w:div w:id="199779313">
      <w:bodyDiv w:val="1"/>
      <w:marLeft w:val="0"/>
      <w:marRight w:val="0"/>
      <w:marTop w:val="0"/>
      <w:marBottom w:val="0"/>
      <w:divBdr>
        <w:top w:val="none" w:sz="0" w:space="0" w:color="auto"/>
        <w:left w:val="none" w:sz="0" w:space="0" w:color="auto"/>
        <w:bottom w:val="none" w:sz="0" w:space="0" w:color="auto"/>
        <w:right w:val="none" w:sz="0" w:space="0" w:color="auto"/>
      </w:divBdr>
    </w:div>
    <w:div w:id="216742722">
      <w:bodyDiv w:val="1"/>
      <w:marLeft w:val="0"/>
      <w:marRight w:val="0"/>
      <w:marTop w:val="0"/>
      <w:marBottom w:val="0"/>
      <w:divBdr>
        <w:top w:val="none" w:sz="0" w:space="0" w:color="auto"/>
        <w:left w:val="none" w:sz="0" w:space="0" w:color="auto"/>
        <w:bottom w:val="none" w:sz="0" w:space="0" w:color="auto"/>
        <w:right w:val="none" w:sz="0" w:space="0" w:color="auto"/>
      </w:divBdr>
    </w:div>
    <w:div w:id="292951525">
      <w:bodyDiv w:val="1"/>
      <w:marLeft w:val="0"/>
      <w:marRight w:val="0"/>
      <w:marTop w:val="0"/>
      <w:marBottom w:val="0"/>
      <w:divBdr>
        <w:top w:val="none" w:sz="0" w:space="0" w:color="auto"/>
        <w:left w:val="none" w:sz="0" w:space="0" w:color="auto"/>
        <w:bottom w:val="none" w:sz="0" w:space="0" w:color="auto"/>
        <w:right w:val="none" w:sz="0" w:space="0" w:color="auto"/>
      </w:divBdr>
    </w:div>
    <w:div w:id="335037532">
      <w:bodyDiv w:val="1"/>
      <w:marLeft w:val="0"/>
      <w:marRight w:val="0"/>
      <w:marTop w:val="0"/>
      <w:marBottom w:val="0"/>
      <w:divBdr>
        <w:top w:val="none" w:sz="0" w:space="0" w:color="auto"/>
        <w:left w:val="none" w:sz="0" w:space="0" w:color="auto"/>
        <w:bottom w:val="none" w:sz="0" w:space="0" w:color="auto"/>
        <w:right w:val="none" w:sz="0" w:space="0" w:color="auto"/>
      </w:divBdr>
    </w:div>
    <w:div w:id="377706007">
      <w:bodyDiv w:val="1"/>
      <w:marLeft w:val="0"/>
      <w:marRight w:val="0"/>
      <w:marTop w:val="0"/>
      <w:marBottom w:val="0"/>
      <w:divBdr>
        <w:top w:val="none" w:sz="0" w:space="0" w:color="auto"/>
        <w:left w:val="none" w:sz="0" w:space="0" w:color="auto"/>
        <w:bottom w:val="none" w:sz="0" w:space="0" w:color="auto"/>
        <w:right w:val="none" w:sz="0" w:space="0" w:color="auto"/>
      </w:divBdr>
    </w:div>
    <w:div w:id="534318685">
      <w:bodyDiv w:val="1"/>
      <w:marLeft w:val="0"/>
      <w:marRight w:val="0"/>
      <w:marTop w:val="0"/>
      <w:marBottom w:val="0"/>
      <w:divBdr>
        <w:top w:val="none" w:sz="0" w:space="0" w:color="auto"/>
        <w:left w:val="none" w:sz="0" w:space="0" w:color="auto"/>
        <w:bottom w:val="none" w:sz="0" w:space="0" w:color="auto"/>
        <w:right w:val="none" w:sz="0" w:space="0" w:color="auto"/>
      </w:divBdr>
    </w:div>
    <w:div w:id="559830918">
      <w:bodyDiv w:val="1"/>
      <w:marLeft w:val="0"/>
      <w:marRight w:val="0"/>
      <w:marTop w:val="0"/>
      <w:marBottom w:val="0"/>
      <w:divBdr>
        <w:top w:val="none" w:sz="0" w:space="0" w:color="auto"/>
        <w:left w:val="none" w:sz="0" w:space="0" w:color="auto"/>
        <w:bottom w:val="none" w:sz="0" w:space="0" w:color="auto"/>
        <w:right w:val="none" w:sz="0" w:space="0" w:color="auto"/>
      </w:divBdr>
    </w:div>
    <w:div w:id="724643631">
      <w:bodyDiv w:val="1"/>
      <w:marLeft w:val="0"/>
      <w:marRight w:val="0"/>
      <w:marTop w:val="0"/>
      <w:marBottom w:val="0"/>
      <w:divBdr>
        <w:top w:val="none" w:sz="0" w:space="0" w:color="auto"/>
        <w:left w:val="none" w:sz="0" w:space="0" w:color="auto"/>
        <w:bottom w:val="none" w:sz="0" w:space="0" w:color="auto"/>
        <w:right w:val="none" w:sz="0" w:space="0" w:color="auto"/>
      </w:divBdr>
    </w:div>
    <w:div w:id="831337161">
      <w:bodyDiv w:val="1"/>
      <w:marLeft w:val="0"/>
      <w:marRight w:val="0"/>
      <w:marTop w:val="0"/>
      <w:marBottom w:val="0"/>
      <w:divBdr>
        <w:top w:val="none" w:sz="0" w:space="0" w:color="auto"/>
        <w:left w:val="none" w:sz="0" w:space="0" w:color="auto"/>
        <w:bottom w:val="none" w:sz="0" w:space="0" w:color="auto"/>
        <w:right w:val="none" w:sz="0" w:space="0" w:color="auto"/>
      </w:divBdr>
    </w:div>
    <w:div w:id="863516705">
      <w:bodyDiv w:val="1"/>
      <w:marLeft w:val="0"/>
      <w:marRight w:val="0"/>
      <w:marTop w:val="0"/>
      <w:marBottom w:val="0"/>
      <w:divBdr>
        <w:top w:val="none" w:sz="0" w:space="0" w:color="auto"/>
        <w:left w:val="none" w:sz="0" w:space="0" w:color="auto"/>
        <w:bottom w:val="none" w:sz="0" w:space="0" w:color="auto"/>
        <w:right w:val="none" w:sz="0" w:space="0" w:color="auto"/>
      </w:divBdr>
    </w:div>
    <w:div w:id="1069232088">
      <w:bodyDiv w:val="1"/>
      <w:marLeft w:val="0"/>
      <w:marRight w:val="0"/>
      <w:marTop w:val="0"/>
      <w:marBottom w:val="0"/>
      <w:divBdr>
        <w:top w:val="none" w:sz="0" w:space="0" w:color="auto"/>
        <w:left w:val="none" w:sz="0" w:space="0" w:color="auto"/>
        <w:bottom w:val="none" w:sz="0" w:space="0" w:color="auto"/>
        <w:right w:val="none" w:sz="0" w:space="0" w:color="auto"/>
      </w:divBdr>
    </w:div>
    <w:div w:id="1119370305">
      <w:bodyDiv w:val="1"/>
      <w:marLeft w:val="0"/>
      <w:marRight w:val="0"/>
      <w:marTop w:val="0"/>
      <w:marBottom w:val="0"/>
      <w:divBdr>
        <w:top w:val="none" w:sz="0" w:space="0" w:color="auto"/>
        <w:left w:val="none" w:sz="0" w:space="0" w:color="auto"/>
        <w:bottom w:val="none" w:sz="0" w:space="0" w:color="auto"/>
        <w:right w:val="none" w:sz="0" w:space="0" w:color="auto"/>
      </w:divBdr>
    </w:div>
    <w:div w:id="1185363785">
      <w:bodyDiv w:val="1"/>
      <w:marLeft w:val="0"/>
      <w:marRight w:val="0"/>
      <w:marTop w:val="0"/>
      <w:marBottom w:val="0"/>
      <w:divBdr>
        <w:top w:val="none" w:sz="0" w:space="0" w:color="auto"/>
        <w:left w:val="none" w:sz="0" w:space="0" w:color="auto"/>
        <w:bottom w:val="none" w:sz="0" w:space="0" w:color="auto"/>
        <w:right w:val="none" w:sz="0" w:space="0" w:color="auto"/>
      </w:divBdr>
    </w:div>
    <w:div w:id="1217425656">
      <w:bodyDiv w:val="1"/>
      <w:marLeft w:val="0"/>
      <w:marRight w:val="0"/>
      <w:marTop w:val="0"/>
      <w:marBottom w:val="0"/>
      <w:divBdr>
        <w:top w:val="none" w:sz="0" w:space="0" w:color="auto"/>
        <w:left w:val="none" w:sz="0" w:space="0" w:color="auto"/>
        <w:bottom w:val="none" w:sz="0" w:space="0" w:color="auto"/>
        <w:right w:val="none" w:sz="0" w:space="0" w:color="auto"/>
      </w:divBdr>
    </w:div>
    <w:div w:id="1248074331">
      <w:bodyDiv w:val="1"/>
      <w:marLeft w:val="0"/>
      <w:marRight w:val="0"/>
      <w:marTop w:val="0"/>
      <w:marBottom w:val="0"/>
      <w:divBdr>
        <w:top w:val="none" w:sz="0" w:space="0" w:color="auto"/>
        <w:left w:val="none" w:sz="0" w:space="0" w:color="auto"/>
        <w:bottom w:val="none" w:sz="0" w:space="0" w:color="auto"/>
        <w:right w:val="none" w:sz="0" w:space="0" w:color="auto"/>
      </w:divBdr>
    </w:div>
    <w:div w:id="1272276020">
      <w:bodyDiv w:val="1"/>
      <w:marLeft w:val="0"/>
      <w:marRight w:val="0"/>
      <w:marTop w:val="0"/>
      <w:marBottom w:val="0"/>
      <w:divBdr>
        <w:top w:val="none" w:sz="0" w:space="0" w:color="auto"/>
        <w:left w:val="none" w:sz="0" w:space="0" w:color="auto"/>
        <w:bottom w:val="none" w:sz="0" w:space="0" w:color="auto"/>
        <w:right w:val="none" w:sz="0" w:space="0" w:color="auto"/>
      </w:divBdr>
    </w:div>
    <w:div w:id="1312101558">
      <w:bodyDiv w:val="1"/>
      <w:marLeft w:val="0"/>
      <w:marRight w:val="0"/>
      <w:marTop w:val="0"/>
      <w:marBottom w:val="0"/>
      <w:divBdr>
        <w:top w:val="none" w:sz="0" w:space="0" w:color="auto"/>
        <w:left w:val="none" w:sz="0" w:space="0" w:color="auto"/>
        <w:bottom w:val="none" w:sz="0" w:space="0" w:color="auto"/>
        <w:right w:val="none" w:sz="0" w:space="0" w:color="auto"/>
      </w:divBdr>
    </w:div>
    <w:div w:id="1330865677">
      <w:bodyDiv w:val="1"/>
      <w:marLeft w:val="0"/>
      <w:marRight w:val="0"/>
      <w:marTop w:val="0"/>
      <w:marBottom w:val="0"/>
      <w:divBdr>
        <w:top w:val="none" w:sz="0" w:space="0" w:color="auto"/>
        <w:left w:val="none" w:sz="0" w:space="0" w:color="auto"/>
        <w:bottom w:val="none" w:sz="0" w:space="0" w:color="auto"/>
        <w:right w:val="none" w:sz="0" w:space="0" w:color="auto"/>
      </w:divBdr>
    </w:div>
    <w:div w:id="1435251247">
      <w:bodyDiv w:val="1"/>
      <w:marLeft w:val="0"/>
      <w:marRight w:val="0"/>
      <w:marTop w:val="0"/>
      <w:marBottom w:val="0"/>
      <w:divBdr>
        <w:top w:val="none" w:sz="0" w:space="0" w:color="auto"/>
        <w:left w:val="none" w:sz="0" w:space="0" w:color="auto"/>
        <w:bottom w:val="none" w:sz="0" w:space="0" w:color="auto"/>
        <w:right w:val="none" w:sz="0" w:space="0" w:color="auto"/>
      </w:divBdr>
    </w:div>
    <w:div w:id="1439137532">
      <w:bodyDiv w:val="1"/>
      <w:marLeft w:val="0"/>
      <w:marRight w:val="0"/>
      <w:marTop w:val="0"/>
      <w:marBottom w:val="0"/>
      <w:divBdr>
        <w:top w:val="none" w:sz="0" w:space="0" w:color="auto"/>
        <w:left w:val="none" w:sz="0" w:space="0" w:color="auto"/>
        <w:bottom w:val="none" w:sz="0" w:space="0" w:color="auto"/>
        <w:right w:val="none" w:sz="0" w:space="0" w:color="auto"/>
      </w:divBdr>
    </w:div>
    <w:div w:id="1685014203">
      <w:bodyDiv w:val="1"/>
      <w:marLeft w:val="0"/>
      <w:marRight w:val="0"/>
      <w:marTop w:val="0"/>
      <w:marBottom w:val="0"/>
      <w:divBdr>
        <w:top w:val="none" w:sz="0" w:space="0" w:color="auto"/>
        <w:left w:val="none" w:sz="0" w:space="0" w:color="auto"/>
        <w:bottom w:val="none" w:sz="0" w:space="0" w:color="auto"/>
        <w:right w:val="none" w:sz="0" w:space="0" w:color="auto"/>
      </w:divBdr>
    </w:div>
    <w:div w:id="1704548423">
      <w:bodyDiv w:val="1"/>
      <w:marLeft w:val="0"/>
      <w:marRight w:val="0"/>
      <w:marTop w:val="0"/>
      <w:marBottom w:val="0"/>
      <w:divBdr>
        <w:top w:val="none" w:sz="0" w:space="0" w:color="auto"/>
        <w:left w:val="none" w:sz="0" w:space="0" w:color="auto"/>
        <w:bottom w:val="none" w:sz="0" w:space="0" w:color="auto"/>
        <w:right w:val="none" w:sz="0" w:space="0" w:color="auto"/>
      </w:divBdr>
    </w:div>
    <w:div w:id="1916551498">
      <w:bodyDiv w:val="1"/>
      <w:marLeft w:val="0"/>
      <w:marRight w:val="0"/>
      <w:marTop w:val="0"/>
      <w:marBottom w:val="0"/>
      <w:divBdr>
        <w:top w:val="none" w:sz="0" w:space="0" w:color="auto"/>
        <w:left w:val="none" w:sz="0" w:space="0" w:color="auto"/>
        <w:bottom w:val="none" w:sz="0" w:space="0" w:color="auto"/>
        <w:right w:val="none" w:sz="0" w:space="0" w:color="auto"/>
      </w:divBdr>
    </w:div>
    <w:div w:id="1920171896">
      <w:bodyDiv w:val="1"/>
      <w:marLeft w:val="0"/>
      <w:marRight w:val="0"/>
      <w:marTop w:val="0"/>
      <w:marBottom w:val="0"/>
      <w:divBdr>
        <w:top w:val="none" w:sz="0" w:space="0" w:color="auto"/>
        <w:left w:val="none" w:sz="0" w:space="0" w:color="auto"/>
        <w:bottom w:val="none" w:sz="0" w:space="0" w:color="auto"/>
        <w:right w:val="none" w:sz="0" w:space="0" w:color="auto"/>
      </w:divBdr>
    </w:div>
    <w:div w:id="2003270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nghop@tayninh.gov.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D27E8-1A5B-4EAC-8396-1583C3455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3</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ỦY BAN NHÂN DÂN</vt:lpstr>
    </vt:vector>
  </TitlesOfParts>
  <Company/>
  <LinksUpToDate>false</LinksUpToDate>
  <CharactersWithSpaces>6601</CharactersWithSpaces>
  <SharedDoc>false</SharedDoc>
  <HLinks>
    <vt:vector size="6" baseType="variant">
      <vt:variant>
        <vt:i4>720995</vt:i4>
      </vt:variant>
      <vt:variant>
        <vt:i4>0</vt:i4>
      </vt:variant>
      <vt:variant>
        <vt:i4>0</vt:i4>
      </vt:variant>
      <vt:variant>
        <vt:i4>5</vt:i4>
      </vt:variant>
      <vt:variant>
        <vt:lpwstr>mailto:tonghop@tayninh.gov.vn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thuvan</dc:creator>
  <cp:lastModifiedBy>ADMIN</cp:lastModifiedBy>
  <cp:revision>68</cp:revision>
  <cp:lastPrinted>2025-01-16T00:47:00Z</cp:lastPrinted>
  <dcterms:created xsi:type="dcterms:W3CDTF">2022-01-19T00:23:00Z</dcterms:created>
  <dcterms:modified xsi:type="dcterms:W3CDTF">2025-01-16T00:49:00Z</dcterms:modified>
</cp:coreProperties>
</file>