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11"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6216"/>
      </w:tblGrid>
      <w:tr w:rsidR="002C3A0C" w:rsidRPr="002C3A0C" w:rsidTr="00790473">
        <w:trPr>
          <w:trHeight w:val="815"/>
        </w:trPr>
        <w:tc>
          <w:tcPr>
            <w:tcW w:w="3095" w:type="dxa"/>
            <w:tcBorders>
              <w:top w:val="nil"/>
              <w:left w:val="nil"/>
              <w:bottom w:val="nil"/>
              <w:right w:val="nil"/>
            </w:tcBorders>
            <w:hideMark/>
          </w:tcPr>
          <w:p w:rsidR="00790473" w:rsidRPr="002C3A0C" w:rsidRDefault="00790473">
            <w:pPr>
              <w:jc w:val="center"/>
              <w:rPr>
                <w:b/>
                <w:sz w:val="26"/>
                <w:szCs w:val="26"/>
              </w:rPr>
            </w:pPr>
            <w:bookmarkStart w:id="0" w:name="_GoBack"/>
            <w:bookmarkEnd w:id="0"/>
            <w:r w:rsidRPr="002C3A0C">
              <w:rPr>
                <w:b/>
                <w:sz w:val="26"/>
                <w:szCs w:val="26"/>
              </w:rPr>
              <w:t>ỦY BAN NHÂN DÂN</w:t>
            </w:r>
          </w:p>
          <w:p w:rsidR="00790473" w:rsidRPr="002C3A0C" w:rsidRDefault="00AF05CB">
            <w:pPr>
              <w:jc w:val="center"/>
              <w:rPr>
                <w:sz w:val="26"/>
                <w:szCs w:val="26"/>
              </w:rPr>
            </w:pPr>
            <w:r w:rsidRPr="002C3A0C">
              <w:rPr>
                <w:noProof/>
              </w:rPr>
              <mc:AlternateContent>
                <mc:Choice Requires="wps">
                  <w:drawing>
                    <wp:anchor distT="4294967295" distB="4294967295" distL="114300" distR="114300" simplePos="0" relativeHeight="251658240" behindDoc="0" locked="0" layoutInCell="1" allowOverlap="1" wp14:anchorId="2731398F" wp14:editId="2679DFCB">
                      <wp:simplePos x="0" y="0"/>
                      <wp:positionH relativeFrom="column">
                        <wp:posOffset>563880</wp:posOffset>
                      </wp:positionH>
                      <wp:positionV relativeFrom="paragraph">
                        <wp:posOffset>198754</wp:posOffset>
                      </wp:positionV>
                      <wp:extent cx="645160" cy="0"/>
                      <wp:effectExtent l="0" t="0" r="21590" b="19050"/>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5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F8285" id="Line 15"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4pt,15.65pt" to="95.2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"/>
                  </w:pict>
                </mc:Fallback>
              </mc:AlternateContent>
            </w:r>
            <w:r w:rsidR="00790473" w:rsidRPr="002C3A0C">
              <w:rPr>
                <w:b/>
                <w:sz w:val="26"/>
                <w:szCs w:val="26"/>
              </w:rPr>
              <w:t>TỈNH TÂY NINH</w:t>
            </w:r>
          </w:p>
        </w:tc>
        <w:tc>
          <w:tcPr>
            <w:tcW w:w="6216" w:type="dxa"/>
            <w:tcBorders>
              <w:top w:val="nil"/>
              <w:left w:val="nil"/>
              <w:bottom w:val="nil"/>
              <w:right w:val="nil"/>
            </w:tcBorders>
            <w:hideMark/>
          </w:tcPr>
          <w:p w:rsidR="00790473" w:rsidRPr="002C3A0C" w:rsidRDefault="00790473">
            <w:pPr>
              <w:jc w:val="center"/>
              <w:rPr>
                <w:b/>
                <w:sz w:val="26"/>
                <w:szCs w:val="26"/>
              </w:rPr>
            </w:pPr>
            <w:r w:rsidRPr="002C3A0C">
              <w:rPr>
                <w:b/>
                <w:sz w:val="26"/>
                <w:szCs w:val="26"/>
              </w:rPr>
              <w:t>CỘNG HÒA XÃ HỘI CHỦ NGHĨA VIỆT NAM</w:t>
            </w:r>
          </w:p>
          <w:p w:rsidR="00790473" w:rsidRPr="002C3A0C" w:rsidRDefault="00AF05CB">
            <w:pPr>
              <w:jc w:val="center"/>
              <w:rPr>
                <w:b/>
                <w:szCs w:val="28"/>
              </w:rPr>
            </w:pPr>
            <w:r w:rsidRPr="002C3A0C">
              <w:rPr>
                <w:noProof/>
              </w:rPr>
              <mc:AlternateContent>
                <mc:Choice Requires="wps">
                  <w:drawing>
                    <wp:anchor distT="4294967295" distB="4294967295" distL="114300" distR="114300" simplePos="0" relativeHeight="251657216" behindDoc="0" locked="0" layoutInCell="1" allowOverlap="1" wp14:anchorId="2C8B351B" wp14:editId="738115C9">
                      <wp:simplePos x="0" y="0"/>
                      <wp:positionH relativeFrom="column">
                        <wp:posOffset>822325</wp:posOffset>
                      </wp:positionH>
                      <wp:positionV relativeFrom="paragraph">
                        <wp:posOffset>243839</wp:posOffset>
                      </wp:positionV>
                      <wp:extent cx="2150110" cy="0"/>
                      <wp:effectExtent l="0" t="0" r="21590" b="1905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01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BC916B" id="Line 1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75pt,19.2pt" to="234.0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J+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"/>
                  </w:pict>
                </mc:Fallback>
              </mc:AlternateContent>
            </w:r>
            <w:r w:rsidR="00790473" w:rsidRPr="002C3A0C">
              <w:rPr>
                <w:b/>
                <w:szCs w:val="28"/>
              </w:rPr>
              <w:t>Độc lập - Tự do - Hạnh phúc</w:t>
            </w:r>
          </w:p>
        </w:tc>
      </w:tr>
      <w:tr w:rsidR="00C76D1C" w:rsidRPr="002C3A0C" w:rsidTr="00790473">
        <w:tc>
          <w:tcPr>
            <w:tcW w:w="3095" w:type="dxa"/>
            <w:tcBorders>
              <w:top w:val="nil"/>
              <w:left w:val="nil"/>
              <w:bottom w:val="nil"/>
              <w:right w:val="nil"/>
            </w:tcBorders>
            <w:hideMark/>
          </w:tcPr>
          <w:p w:rsidR="00790473" w:rsidRPr="002C3A0C" w:rsidRDefault="00790473">
            <w:pPr>
              <w:jc w:val="center"/>
              <w:rPr>
                <w:szCs w:val="28"/>
              </w:rPr>
            </w:pPr>
            <w:r w:rsidRPr="002C3A0C">
              <w:rPr>
                <w:szCs w:val="28"/>
              </w:rPr>
              <w:t>Số:           /GP-UBND</w:t>
            </w:r>
          </w:p>
        </w:tc>
        <w:tc>
          <w:tcPr>
            <w:tcW w:w="6216" w:type="dxa"/>
            <w:tcBorders>
              <w:top w:val="nil"/>
              <w:left w:val="nil"/>
              <w:bottom w:val="nil"/>
              <w:right w:val="nil"/>
            </w:tcBorders>
            <w:hideMark/>
          </w:tcPr>
          <w:p w:rsidR="00790473" w:rsidRPr="002C3A0C" w:rsidRDefault="00696236" w:rsidP="008D0942">
            <w:pPr>
              <w:jc w:val="center"/>
              <w:rPr>
                <w:b/>
                <w:szCs w:val="28"/>
              </w:rPr>
            </w:pPr>
            <w:r w:rsidRPr="002C3A0C">
              <w:rPr>
                <w:i/>
                <w:szCs w:val="28"/>
              </w:rPr>
              <w:t xml:space="preserve">Tây Ninh, ngày     </w:t>
            </w:r>
            <w:r w:rsidR="00790473" w:rsidRPr="002C3A0C">
              <w:rPr>
                <w:i/>
                <w:szCs w:val="28"/>
              </w:rPr>
              <w:t xml:space="preserve">tháng </w:t>
            </w:r>
            <w:r w:rsidR="004D6F5D" w:rsidRPr="002C3A0C">
              <w:rPr>
                <w:i/>
                <w:szCs w:val="28"/>
              </w:rPr>
              <w:t xml:space="preserve"> </w:t>
            </w:r>
            <w:r w:rsidRPr="002C3A0C">
              <w:rPr>
                <w:i/>
                <w:szCs w:val="28"/>
              </w:rPr>
              <w:t xml:space="preserve">  </w:t>
            </w:r>
            <w:r w:rsidR="00790473" w:rsidRPr="002C3A0C">
              <w:rPr>
                <w:i/>
                <w:szCs w:val="28"/>
              </w:rPr>
              <w:t xml:space="preserve"> năm 202</w:t>
            </w:r>
            <w:r w:rsidR="008D0942" w:rsidRPr="002C3A0C">
              <w:rPr>
                <w:i/>
                <w:szCs w:val="28"/>
              </w:rPr>
              <w:t>5</w:t>
            </w:r>
          </w:p>
        </w:tc>
      </w:tr>
    </w:tbl>
    <w:p w:rsidR="00790473" w:rsidRPr="002C3A0C" w:rsidRDefault="00790473" w:rsidP="00790473">
      <w:pPr>
        <w:tabs>
          <w:tab w:val="center" w:pos="1829"/>
          <w:tab w:val="center" w:pos="6479"/>
        </w:tabs>
        <w:rPr>
          <w:b/>
          <w:sz w:val="26"/>
          <w:szCs w:val="26"/>
          <w:lang w:val="vi-VN"/>
        </w:rPr>
      </w:pPr>
    </w:p>
    <w:p w:rsidR="00790473" w:rsidRPr="002C3A0C" w:rsidRDefault="00790473" w:rsidP="00790473">
      <w:pPr>
        <w:pStyle w:val="Heading1"/>
        <w:tabs>
          <w:tab w:val="center" w:pos="1962"/>
          <w:tab w:val="center" w:pos="6431"/>
        </w:tabs>
        <w:rPr>
          <w:bCs/>
          <w:sz w:val="10"/>
          <w:szCs w:val="10"/>
        </w:rPr>
      </w:pPr>
    </w:p>
    <w:p w:rsidR="00790473" w:rsidRPr="002C3A0C" w:rsidRDefault="00790473" w:rsidP="00790473">
      <w:pPr>
        <w:tabs>
          <w:tab w:val="left" w:pos="7404"/>
        </w:tabs>
        <w:ind w:firstLine="567"/>
        <w:jc w:val="center"/>
        <w:rPr>
          <w:bCs/>
          <w:sz w:val="10"/>
          <w:szCs w:val="10"/>
        </w:rPr>
      </w:pPr>
    </w:p>
    <w:p w:rsidR="00790473" w:rsidRPr="002C3A0C" w:rsidRDefault="00790473" w:rsidP="00790473">
      <w:pPr>
        <w:tabs>
          <w:tab w:val="left" w:pos="7404"/>
        </w:tabs>
        <w:ind w:firstLine="567"/>
        <w:jc w:val="center"/>
        <w:rPr>
          <w:bCs/>
          <w:sz w:val="10"/>
          <w:szCs w:val="10"/>
        </w:rPr>
      </w:pPr>
    </w:p>
    <w:p w:rsidR="00790473" w:rsidRPr="002C3A0C" w:rsidRDefault="00790473" w:rsidP="00790473">
      <w:pPr>
        <w:jc w:val="center"/>
        <w:rPr>
          <w:b/>
        </w:rPr>
      </w:pPr>
      <w:r w:rsidRPr="002C3A0C">
        <w:rPr>
          <w:b/>
        </w:rPr>
        <w:t>GIẤY PHÉP HOẠT ĐỘNG TRONG PHẠM VI</w:t>
      </w:r>
    </w:p>
    <w:p w:rsidR="00790473" w:rsidRPr="002C3A0C" w:rsidRDefault="00790473" w:rsidP="00790473">
      <w:pPr>
        <w:jc w:val="center"/>
        <w:rPr>
          <w:b/>
        </w:rPr>
      </w:pPr>
      <w:r w:rsidRPr="002C3A0C">
        <w:rPr>
          <w:b/>
        </w:rPr>
        <w:t>BẢO VỆ CÔNG TRÌNH THỦY LỢI</w:t>
      </w:r>
    </w:p>
    <w:p w:rsidR="00790473" w:rsidRPr="002C3A0C" w:rsidRDefault="00AF05CB" w:rsidP="00790473">
      <w:pPr>
        <w:jc w:val="center"/>
        <w:rPr>
          <w:bCs/>
        </w:rPr>
      </w:pPr>
      <w:r w:rsidRPr="002C3A0C">
        <w:rPr>
          <w:noProof/>
        </w:rPr>
        <mc:AlternateContent>
          <mc:Choice Requires="wps">
            <w:drawing>
              <wp:anchor distT="4294967295" distB="4294967295" distL="114300" distR="114300" simplePos="0" relativeHeight="251656192" behindDoc="0" locked="0" layoutInCell="1" allowOverlap="1" wp14:anchorId="3A2DBD13" wp14:editId="07BB61E4">
                <wp:simplePos x="0" y="0"/>
                <wp:positionH relativeFrom="column">
                  <wp:posOffset>2319020</wp:posOffset>
                </wp:positionH>
                <wp:positionV relativeFrom="paragraph">
                  <wp:posOffset>53339</wp:posOffset>
                </wp:positionV>
                <wp:extent cx="1176655" cy="0"/>
                <wp:effectExtent l="0" t="0" r="23495" b="19050"/>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6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5EC8D" id="Line 13"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2.6pt,4.2pt" to="275.2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ZBaFA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"/>
            </w:pict>
          </mc:Fallback>
        </mc:AlternateContent>
      </w:r>
    </w:p>
    <w:p w:rsidR="00790473" w:rsidRPr="002C3A0C" w:rsidRDefault="00790473" w:rsidP="00790473">
      <w:pPr>
        <w:jc w:val="center"/>
        <w:rPr>
          <w:bCs/>
        </w:rPr>
      </w:pPr>
    </w:p>
    <w:p w:rsidR="00790473" w:rsidRPr="002C3A0C" w:rsidRDefault="00790473" w:rsidP="00790473">
      <w:pPr>
        <w:jc w:val="center"/>
        <w:rPr>
          <w:b/>
          <w:szCs w:val="28"/>
        </w:rPr>
      </w:pPr>
      <w:r w:rsidRPr="002C3A0C">
        <w:rPr>
          <w:b/>
          <w:szCs w:val="28"/>
        </w:rPr>
        <w:t>ỦY BAN NHÂN DÂN TỈNH TÂY NINH</w:t>
      </w:r>
    </w:p>
    <w:p w:rsidR="00790473" w:rsidRPr="002C3A0C" w:rsidRDefault="00790473" w:rsidP="00790473">
      <w:pPr>
        <w:jc w:val="center"/>
        <w:rPr>
          <w:bCs/>
          <w:sz w:val="12"/>
          <w:szCs w:val="12"/>
        </w:rPr>
      </w:pPr>
    </w:p>
    <w:p w:rsidR="00025F2B" w:rsidRPr="002C3A0C" w:rsidRDefault="00025F2B" w:rsidP="00E8034E">
      <w:pPr>
        <w:spacing w:before="80" w:after="80"/>
        <w:ind w:firstLine="567"/>
        <w:rPr>
          <w:i/>
          <w:szCs w:val="28"/>
        </w:rPr>
      </w:pPr>
      <w:r w:rsidRPr="002C3A0C">
        <w:rPr>
          <w:i/>
          <w:szCs w:val="28"/>
        </w:rPr>
        <w:t>Căn cứ Luật Tổ chức Chính quyền địa phương năm 2015;</w:t>
      </w:r>
    </w:p>
    <w:p w:rsidR="00025F2B" w:rsidRPr="002C3A0C" w:rsidRDefault="00025F2B" w:rsidP="00E8034E">
      <w:pPr>
        <w:spacing w:before="80" w:after="80"/>
        <w:ind w:firstLine="567"/>
        <w:jc w:val="both"/>
        <w:rPr>
          <w:bCs/>
          <w:i/>
          <w:szCs w:val="28"/>
          <w:lang w:val="nl-NL"/>
        </w:rPr>
      </w:pPr>
      <w:r w:rsidRPr="002C3A0C">
        <w:rPr>
          <w:bCs/>
          <w:i/>
          <w:szCs w:val="28"/>
          <w:lang w:val="nl-NL"/>
        </w:rPr>
        <w:t xml:space="preserve">Căn cứ </w:t>
      </w:r>
      <w:r w:rsidRPr="002C3A0C">
        <w:rPr>
          <w:i/>
          <w:iCs/>
          <w:szCs w:val="28"/>
        </w:rPr>
        <w:t xml:space="preserve">Luật sửa đổi, bổ sung một số điều của Luật Tổ chức Chính phủ và Luật </w:t>
      </w:r>
      <w:r w:rsidR="00226A0A" w:rsidRPr="002C3A0C">
        <w:rPr>
          <w:i/>
          <w:iCs/>
          <w:szCs w:val="28"/>
        </w:rPr>
        <w:t xml:space="preserve">Tổ chức chính quyền địa phương </w:t>
      </w:r>
      <w:r w:rsidRPr="002C3A0C">
        <w:rPr>
          <w:i/>
          <w:iCs/>
          <w:szCs w:val="28"/>
        </w:rPr>
        <w:t>năm 2019;</w:t>
      </w:r>
    </w:p>
    <w:p w:rsidR="00025F2B" w:rsidRPr="002C3A0C" w:rsidRDefault="00025F2B" w:rsidP="00E8034E">
      <w:pPr>
        <w:spacing w:before="80" w:after="80"/>
        <w:ind w:firstLine="567"/>
        <w:rPr>
          <w:bCs/>
          <w:i/>
          <w:szCs w:val="28"/>
          <w:lang w:val="nl-NL"/>
        </w:rPr>
      </w:pPr>
      <w:r w:rsidRPr="002C3A0C">
        <w:rPr>
          <w:bCs/>
          <w:i/>
          <w:szCs w:val="28"/>
          <w:lang w:val="nl-NL"/>
        </w:rPr>
        <w:t>Căn cứ Luật Thủy lợi năm 2017;</w:t>
      </w:r>
    </w:p>
    <w:p w:rsidR="00025F2B" w:rsidRPr="002C3A0C" w:rsidRDefault="00025F2B" w:rsidP="00E8034E">
      <w:pPr>
        <w:spacing w:before="80" w:after="80"/>
        <w:ind w:firstLine="567"/>
        <w:jc w:val="both"/>
        <w:rPr>
          <w:bCs/>
          <w:i/>
          <w:szCs w:val="28"/>
          <w:lang w:val="nl-NL"/>
        </w:rPr>
      </w:pPr>
      <w:r w:rsidRPr="002C3A0C">
        <w:rPr>
          <w:bCs/>
          <w:i/>
          <w:szCs w:val="28"/>
          <w:lang w:val="nl-NL"/>
        </w:rPr>
        <w:t>Căn cứ Ngh</w:t>
      </w:r>
      <w:r w:rsidR="004D6F5D" w:rsidRPr="002C3A0C">
        <w:rPr>
          <w:bCs/>
          <w:i/>
          <w:szCs w:val="28"/>
          <w:lang w:val="nl-NL"/>
        </w:rPr>
        <w:t xml:space="preserve">ị định số 67/2018/NĐ-CP ngày 14 tháng </w:t>
      </w:r>
      <w:r w:rsidRPr="002C3A0C">
        <w:rPr>
          <w:bCs/>
          <w:i/>
          <w:szCs w:val="28"/>
          <w:lang w:val="nl-NL"/>
        </w:rPr>
        <w:t>5</w:t>
      </w:r>
      <w:r w:rsidR="004D6F5D" w:rsidRPr="002C3A0C">
        <w:rPr>
          <w:bCs/>
          <w:i/>
          <w:szCs w:val="28"/>
          <w:lang w:val="nl-NL"/>
        </w:rPr>
        <w:t xml:space="preserve"> năm </w:t>
      </w:r>
      <w:r w:rsidRPr="002C3A0C">
        <w:rPr>
          <w:bCs/>
          <w:i/>
          <w:szCs w:val="28"/>
          <w:lang w:val="nl-NL"/>
        </w:rPr>
        <w:t>2018 của Chính phủ quy định chi tiết một số điều của Luật Thủy lợi;</w:t>
      </w:r>
    </w:p>
    <w:p w:rsidR="00AF05CB" w:rsidRPr="002C3A0C" w:rsidRDefault="00AF05CB" w:rsidP="00E8034E">
      <w:pPr>
        <w:widowControl w:val="0"/>
        <w:spacing w:before="80" w:after="80"/>
        <w:ind w:firstLine="567"/>
        <w:jc w:val="both"/>
        <w:rPr>
          <w:bCs/>
          <w:i/>
          <w:szCs w:val="28"/>
          <w:lang w:val="nl-NL"/>
        </w:rPr>
      </w:pPr>
      <w:r w:rsidRPr="002C3A0C">
        <w:rPr>
          <w:bCs/>
          <w:i/>
          <w:szCs w:val="28"/>
          <w:lang w:val="nl-NL"/>
        </w:rPr>
        <w:t>Căn cứ Nghị định số 40/2023/NĐ-CP ngày 27 tháng 6 năm 2023 của Chính phủ sửa đổi, bổ sung một số điều của Nghị định số 67/2018/NĐ-CP ngày 14 tháng 5 năm 2018 của Chính phủ quy định chi tiết một số điều của Luật Thủy lợi;</w:t>
      </w:r>
    </w:p>
    <w:p w:rsidR="00025F2B" w:rsidRPr="002C3A0C" w:rsidRDefault="00025F2B" w:rsidP="00E8034E">
      <w:pPr>
        <w:spacing w:before="80" w:after="80"/>
        <w:ind w:firstLine="567"/>
        <w:jc w:val="both"/>
        <w:rPr>
          <w:bCs/>
          <w:i/>
          <w:szCs w:val="28"/>
          <w:lang w:val="nl-NL"/>
        </w:rPr>
      </w:pPr>
      <w:r w:rsidRPr="002C3A0C">
        <w:rPr>
          <w:bCs/>
          <w:i/>
          <w:szCs w:val="28"/>
          <w:lang w:val="nl-NL"/>
        </w:rPr>
        <w:t>Căn cứ Nghị quyết số 104/NQ-CP ngày 14</w:t>
      </w:r>
      <w:r w:rsidR="004D6F5D" w:rsidRPr="002C3A0C">
        <w:rPr>
          <w:bCs/>
          <w:i/>
          <w:szCs w:val="28"/>
          <w:lang w:val="nl-NL"/>
        </w:rPr>
        <w:t xml:space="preserve"> tháng</w:t>
      </w:r>
      <w:r w:rsidRPr="002C3A0C">
        <w:rPr>
          <w:bCs/>
          <w:i/>
          <w:szCs w:val="28"/>
          <w:lang w:val="nl-NL"/>
        </w:rPr>
        <w:t xml:space="preserve"> 11</w:t>
      </w:r>
      <w:r w:rsidR="004D6F5D" w:rsidRPr="002C3A0C">
        <w:rPr>
          <w:bCs/>
          <w:i/>
          <w:szCs w:val="28"/>
          <w:lang w:val="nl-NL"/>
        </w:rPr>
        <w:t xml:space="preserve"> năm </w:t>
      </w:r>
      <w:r w:rsidRPr="002C3A0C">
        <w:rPr>
          <w:bCs/>
          <w:i/>
          <w:szCs w:val="28"/>
          <w:lang w:val="nl-NL"/>
        </w:rPr>
        <w:t>2019 của Chính phủ về việc xử lý vướng mắc về quản lý, khai thác và bảo vệ hồ chứa thủy lợi quan trọng liên quan đến an ninh quốc gia;</w:t>
      </w:r>
    </w:p>
    <w:p w:rsidR="008D0942" w:rsidRPr="002C3A0C" w:rsidRDefault="008D0942" w:rsidP="008D0942">
      <w:pPr>
        <w:spacing w:before="120" w:after="120"/>
        <w:ind w:firstLine="567"/>
        <w:jc w:val="both"/>
        <w:rPr>
          <w:bCs/>
          <w:i/>
          <w:szCs w:val="28"/>
          <w:lang w:val="nl-NL"/>
        </w:rPr>
      </w:pPr>
      <w:r w:rsidRPr="002C3A0C">
        <w:rPr>
          <w:bCs/>
          <w:i/>
          <w:szCs w:val="28"/>
          <w:lang w:val="nl-NL"/>
        </w:rPr>
        <w:t>Căn cứ Giấy phép khai thác khoáng sản số 2140/GP-UBND ngày 15 tháng 8 năm 2016 của Ủy ban nhân dân tỉnh; Quyết định số 2128/QĐ-UBND ngày 08 tháng 11 năm 2024 của Ủy ban nhân dân tỉnh về điều chỉnh, bổ sung Điều 1 Giấy phép khai thác kho</w:t>
      </w:r>
      <w:r w:rsidR="007322E1" w:rsidRPr="002C3A0C">
        <w:rPr>
          <w:bCs/>
          <w:i/>
          <w:szCs w:val="28"/>
          <w:lang w:val="nl-NL"/>
        </w:rPr>
        <w:t xml:space="preserve">áng sản số 2140/GP-UBND ngày 15 tháng 8 năm </w:t>
      </w:r>
      <w:r w:rsidRPr="002C3A0C">
        <w:rPr>
          <w:bCs/>
          <w:i/>
          <w:szCs w:val="28"/>
          <w:lang w:val="nl-NL"/>
        </w:rPr>
        <w:t xml:space="preserve">2016 của Ủy ban nhân dân tỉnh cấp cho Công ty </w:t>
      </w:r>
      <w:r w:rsidRPr="002C3A0C">
        <w:rPr>
          <w:i/>
          <w:snapToGrid w:val="0"/>
          <w:szCs w:val="28"/>
          <w:lang w:val="hr-HR"/>
        </w:rPr>
        <w:t>Trách nhiệm hữu hạn</w:t>
      </w:r>
      <w:r w:rsidRPr="002C3A0C">
        <w:rPr>
          <w:bCs/>
          <w:i/>
          <w:szCs w:val="28"/>
          <w:lang w:val="nl-NL"/>
        </w:rPr>
        <w:t xml:space="preserve"> Thương mại Dịch vụ Phú Quân tại rạch Bà Hảo – Sanh Đôi thuộc hồ Dầu Tiếng, xã Suối Đá, huyện Dương Minh Châu, tỉnh Tây Ninh;</w:t>
      </w:r>
    </w:p>
    <w:p w:rsidR="008D0942" w:rsidRPr="002C3A0C" w:rsidRDefault="008D0942" w:rsidP="008D0942">
      <w:pPr>
        <w:spacing w:before="120" w:after="120"/>
        <w:ind w:firstLine="567"/>
        <w:jc w:val="both"/>
        <w:rPr>
          <w:bCs/>
          <w:i/>
          <w:szCs w:val="28"/>
          <w:lang w:val="nl-NL"/>
        </w:rPr>
      </w:pPr>
      <w:r w:rsidRPr="002C3A0C">
        <w:rPr>
          <w:bCs/>
          <w:i/>
          <w:szCs w:val="28"/>
          <w:lang w:val="nl-NL"/>
        </w:rPr>
        <w:t>Căn cứ Giấy phép hoạt động trong phạm vi bảo vệ công trình thủy lợi số 331/GP-TL-ATĐ ngày 27</w:t>
      </w:r>
      <w:r w:rsidR="009D0452">
        <w:rPr>
          <w:bCs/>
          <w:i/>
          <w:szCs w:val="28"/>
          <w:lang w:val="nl-NL"/>
        </w:rPr>
        <w:t xml:space="preserve"> tháng 11 năm </w:t>
      </w:r>
      <w:r w:rsidRPr="002C3A0C">
        <w:rPr>
          <w:bCs/>
          <w:i/>
          <w:szCs w:val="28"/>
          <w:lang w:val="nl-NL"/>
        </w:rPr>
        <w:t>2024 của Cục Thủy lợi;</w:t>
      </w:r>
    </w:p>
    <w:p w:rsidR="00025F2B" w:rsidRPr="002C3A0C" w:rsidRDefault="004D6F5D" w:rsidP="00E8034E">
      <w:pPr>
        <w:tabs>
          <w:tab w:val="left" w:pos="7404"/>
        </w:tabs>
        <w:spacing w:before="80" w:after="80"/>
        <w:ind w:firstLine="567"/>
        <w:jc w:val="both"/>
        <w:rPr>
          <w:bCs/>
          <w:i/>
          <w:szCs w:val="28"/>
          <w:lang w:val="nl-NL"/>
        </w:rPr>
      </w:pPr>
      <w:r w:rsidRPr="002C3A0C">
        <w:rPr>
          <w:bCs/>
          <w:i/>
          <w:szCs w:val="28"/>
          <w:lang w:val="nl-NL"/>
        </w:rPr>
        <w:t>Căn cứ</w:t>
      </w:r>
      <w:r w:rsidR="00025F2B" w:rsidRPr="002C3A0C">
        <w:rPr>
          <w:bCs/>
          <w:i/>
          <w:szCs w:val="28"/>
          <w:lang w:val="nl-NL"/>
        </w:rPr>
        <w:t xml:space="preserve"> Đơn đề nghị cấp </w:t>
      </w:r>
      <w:r w:rsidR="008D0942" w:rsidRPr="002C3A0C">
        <w:rPr>
          <w:bCs/>
          <w:i/>
          <w:szCs w:val="28"/>
          <w:lang w:val="nl-NL"/>
        </w:rPr>
        <w:t>G</w:t>
      </w:r>
      <w:r w:rsidR="00025F2B" w:rsidRPr="002C3A0C">
        <w:rPr>
          <w:bCs/>
          <w:i/>
          <w:szCs w:val="28"/>
          <w:lang w:val="nl-NL"/>
        </w:rPr>
        <w:t xml:space="preserve">iấy phép hoạt động trong phạm vi bảo vệ công trình thủy lợi ngày </w:t>
      </w:r>
      <w:r w:rsidR="008D0942" w:rsidRPr="002C3A0C">
        <w:rPr>
          <w:bCs/>
          <w:i/>
          <w:szCs w:val="28"/>
          <w:lang w:val="nl-NL"/>
        </w:rPr>
        <w:t>20</w:t>
      </w:r>
      <w:r w:rsidRPr="002C3A0C">
        <w:rPr>
          <w:bCs/>
          <w:i/>
          <w:szCs w:val="28"/>
          <w:lang w:val="nl-NL"/>
        </w:rPr>
        <w:t xml:space="preserve"> tháng </w:t>
      </w:r>
      <w:r w:rsidR="008D0942" w:rsidRPr="002C3A0C">
        <w:rPr>
          <w:bCs/>
          <w:i/>
          <w:szCs w:val="28"/>
          <w:lang w:val="nl-NL"/>
        </w:rPr>
        <w:t>11</w:t>
      </w:r>
      <w:r w:rsidRPr="002C3A0C">
        <w:rPr>
          <w:bCs/>
          <w:i/>
          <w:szCs w:val="28"/>
          <w:lang w:val="nl-NL"/>
        </w:rPr>
        <w:t xml:space="preserve"> năm </w:t>
      </w:r>
      <w:r w:rsidR="00025F2B" w:rsidRPr="002C3A0C">
        <w:rPr>
          <w:bCs/>
          <w:i/>
          <w:szCs w:val="28"/>
          <w:lang w:val="nl-NL"/>
        </w:rPr>
        <w:t>202</w:t>
      </w:r>
      <w:r w:rsidR="00AF05CB" w:rsidRPr="002C3A0C">
        <w:rPr>
          <w:bCs/>
          <w:i/>
          <w:szCs w:val="28"/>
          <w:lang w:val="nl-NL"/>
        </w:rPr>
        <w:t>4</w:t>
      </w:r>
      <w:r w:rsidR="00025F2B" w:rsidRPr="002C3A0C">
        <w:rPr>
          <w:bCs/>
          <w:i/>
          <w:szCs w:val="28"/>
          <w:lang w:val="nl-NL"/>
        </w:rPr>
        <w:t xml:space="preserve"> của </w:t>
      </w:r>
      <w:r w:rsidR="008D0942" w:rsidRPr="002C3A0C">
        <w:rPr>
          <w:bCs/>
          <w:i/>
          <w:szCs w:val="28"/>
          <w:lang w:val="nl-NL"/>
        </w:rPr>
        <w:t xml:space="preserve">Công ty </w:t>
      </w:r>
      <w:r w:rsidR="008D0942" w:rsidRPr="002C3A0C">
        <w:rPr>
          <w:i/>
          <w:snapToGrid w:val="0"/>
          <w:szCs w:val="28"/>
          <w:lang w:val="hr-HR"/>
        </w:rPr>
        <w:t>Trách nhiệm hữu hạn</w:t>
      </w:r>
      <w:r w:rsidR="008D0942" w:rsidRPr="002C3A0C">
        <w:rPr>
          <w:bCs/>
          <w:i/>
          <w:szCs w:val="28"/>
          <w:lang w:val="nl-NL"/>
        </w:rPr>
        <w:t xml:space="preserve"> Thương mại Dịch vụ Phú Quân</w:t>
      </w:r>
      <w:r w:rsidR="00025F2B" w:rsidRPr="002C3A0C">
        <w:rPr>
          <w:i/>
          <w:snapToGrid w:val="0"/>
          <w:szCs w:val="28"/>
          <w:lang w:val="hr-HR"/>
        </w:rPr>
        <w:t>;</w:t>
      </w:r>
    </w:p>
    <w:p w:rsidR="00025F2B" w:rsidRPr="002C3A0C" w:rsidRDefault="00025F2B" w:rsidP="00E8034E">
      <w:pPr>
        <w:tabs>
          <w:tab w:val="left" w:pos="7404"/>
        </w:tabs>
        <w:spacing w:before="80" w:after="80"/>
        <w:ind w:firstLine="567"/>
        <w:jc w:val="both"/>
        <w:rPr>
          <w:bCs/>
          <w:i/>
          <w:lang w:val="nl-NL"/>
        </w:rPr>
      </w:pPr>
      <w:r w:rsidRPr="002C3A0C">
        <w:rPr>
          <w:bCs/>
          <w:i/>
          <w:lang w:val="nl-NL"/>
        </w:rPr>
        <w:t>Theo đề nghị của Giám đốc Sở Nông nghiệp và Phát triển nông thôn tại Tờ trình số</w:t>
      </w:r>
      <w:r w:rsidR="00324C7A" w:rsidRPr="002C3A0C">
        <w:rPr>
          <w:bCs/>
          <w:i/>
          <w:lang w:val="nl-NL"/>
        </w:rPr>
        <w:t xml:space="preserve"> </w:t>
      </w:r>
      <w:r w:rsidR="008D0942" w:rsidRPr="002C3A0C">
        <w:rPr>
          <w:bCs/>
          <w:i/>
          <w:lang w:val="nl-NL"/>
        </w:rPr>
        <w:t xml:space="preserve">         </w:t>
      </w:r>
      <w:r w:rsidRPr="002C3A0C">
        <w:rPr>
          <w:bCs/>
          <w:i/>
          <w:lang w:val="nl-NL"/>
        </w:rPr>
        <w:t>/TTr-SNN ngày</w:t>
      </w:r>
      <w:r w:rsidR="00324C7A" w:rsidRPr="002C3A0C">
        <w:rPr>
          <w:bCs/>
          <w:i/>
          <w:lang w:val="nl-NL"/>
        </w:rPr>
        <w:t xml:space="preserve"> </w:t>
      </w:r>
      <w:r w:rsidR="008D0942" w:rsidRPr="002C3A0C">
        <w:rPr>
          <w:bCs/>
          <w:i/>
          <w:lang w:val="nl-NL"/>
        </w:rPr>
        <w:t xml:space="preserve">     </w:t>
      </w:r>
      <w:r w:rsidR="00324C7A" w:rsidRPr="002C3A0C">
        <w:rPr>
          <w:bCs/>
          <w:i/>
          <w:lang w:val="nl-NL"/>
        </w:rPr>
        <w:t xml:space="preserve"> </w:t>
      </w:r>
      <w:r w:rsidR="00AF05CB" w:rsidRPr="002C3A0C">
        <w:rPr>
          <w:bCs/>
          <w:i/>
          <w:lang w:val="nl-NL"/>
        </w:rPr>
        <w:t xml:space="preserve">tháng </w:t>
      </w:r>
      <w:r w:rsidR="008D0942" w:rsidRPr="002C3A0C">
        <w:rPr>
          <w:bCs/>
          <w:i/>
          <w:lang w:val="nl-NL"/>
        </w:rPr>
        <w:t>01</w:t>
      </w:r>
      <w:r w:rsidR="00AF05CB" w:rsidRPr="002C3A0C">
        <w:rPr>
          <w:bCs/>
          <w:i/>
          <w:lang w:val="nl-NL"/>
        </w:rPr>
        <w:t xml:space="preserve"> năm 202</w:t>
      </w:r>
      <w:r w:rsidR="008D0942" w:rsidRPr="002C3A0C">
        <w:rPr>
          <w:bCs/>
          <w:i/>
          <w:lang w:val="nl-NL"/>
        </w:rPr>
        <w:t>5</w:t>
      </w:r>
      <w:r w:rsidRPr="002C3A0C">
        <w:rPr>
          <w:bCs/>
          <w:i/>
          <w:lang w:val="nl-NL"/>
        </w:rPr>
        <w:t>.</w:t>
      </w:r>
    </w:p>
    <w:p w:rsidR="00790473" w:rsidRPr="002C3A0C" w:rsidRDefault="00790473" w:rsidP="00E8034E">
      <w:pPr>
        <w:tabs>
          <w:tab w:val="left" w:pos="7404"/>
        </w:tabs>
        <w:spacing w:before="240" w:after="240"/>
        <w:ind w:firstLine="720"/>
        <w:jc w:val="center"/>
        <w:rPr>
          <w:b/>
          <w:bCs/>
          <w:szCs w:val="28"/>
          <w:lang w:val="nl-NL"/>
        </w:rPr>
      </w:pPr>
      <w:r w:rsidRPr="002C3A0C">
        <w:rPr>
          <w:b/>
          <w:bCs/>
          <w:szCs w:val="28"/>
          <w:lang w:val="nl-NL"/>
        </w:rPr>
        <w:t>QUYẾT ĐỊNH:</w:t>
      </w:r>
    </w:p>
    <w:p w:rsidR="00790473" w:rsidRPr="002C3A0C" w:rsidRDefault="00790473" w:rsidP="00790473">
      <w:pPr>
        <w:spacing w:before="120" w:after="120"/>
        <w:ind w:firstLine="567"/>
        <w:jc w:val="both"/>
        <w:rPr>
          <w:bCs/>
          <w:szCs w:val="28"/>
          <w:lang w:val="nl-NL"/>
        </w:rPr>
      </w:pPr>
      <w:r w:rsidRPr="002C3A0C">
        <w:rPr>
          <w:b/>
          <w:szCs w:val="28"/>
          <w:lang w:val="hr-HR"/>
        </w:rPr>
        <w:t>Điều 1.</w:t>
      </w:r>
      <w:r w:rsidRPr="002C3A0C">
        <w:rPr>
          <w:szCs w:val="28"/>
          <w:lang w:val="hr-HR"/>
        </w:rPr>
        <w:t xml:space="preserve"> Cho phép </w:t>
      </w:r>
      <w:r w:rsidR="008D0942" w:rsidRPr="002C3A0C">
        <w:rPr>
          <w:bCs/>
          <w:szCs w:val="28"/>
          <w:lang w:val="nl-NL"/>
        </w:rPr>
        <w:t xml:space="preserve">Công ty </w:t>
      </w:r>
      <w:r w:rsidR="008D0942" w:rsidRPr="002C3A0C">
        <w:rPr>
          <w:snapToGrid w:val="0"/>
          <w:szCs w:val="28"/>
          <w:lang w:val="hr-HR"/>
        </w:rPr>
        <w:t>Trách nhiệm hữu hạn</w:t>
      </w:r>
      <w:r w:rsidR="008D0942" w:rsidRPr="002C3A0C">
        <w:rPr>
          <w:szCs w:val="28"/>
        </w:rPr>
        <w:t xml:space="preserve"> </w:t>
      </w:r>
      <w:r w:rsidR="008D0942" w:rsidRPr="002C3A0C">
        <w:rPr>
          <w:bCs/>
          <w:szCs w:val="28"/>
          <w:lang w:val="nl-NL"/>
        </w:rPr>
        <w:t>Thương mại Dịch vụ Phú Quân</w:t>
      </w:r>
      <w:r w:rsidRPr="002C3A0C">
        <w:rPr>
          <w:szCs w:val="28"/>
          <w:lang w:val="hr-HR"/>
        </w:rPr>
        <w:t xml:space="preserve">, </w:t>
      </w:r>
      <w:r w:rsidR="004D6F5D" w:rsidRPr="002C3A0C">
        <w:rPr>
          <w:snapToGrid w:val="0"/>
          <w:szCs w:val="28"/>
          <w:lang w:val="hr-HR"/>
        </w:rPr>
        <w:t xml:space="preserve">địa chỉ: </w:t>
      </w:r>
      <w:r w:rsidR="008D0942" w:rsidRPr="002C3A0C">
        <w:rPr>
          <w:szCs w:val="28"/>
        </w:rPr>
        <w:t>Tổ 12, ấp Phước Bình 1, xã Suối Đá, huyện Dương Minh Châu, tỉnh Tây Ninh</w:t>
      </w:r>
      <w:r w:rsidR="00D97983" w:rsidRPr="002C3A0C">
        <w:rPr>
          <w:szCs w:val="28"/>
          <w:lang w:val="hr-HR"/>
        </w:rPr>
        <w:t xml:space="preserve"> </w:t>
      </w:r>
      <w:r w:rsidRPr="002C3A0C">
        <w:rPr>
          <w:szCs w:val="28"/>
          <w:lang w:val="hr-HR"/>
        </w:rPr>
        <w:t>được tiến hành hoạt động trong phạm vi bảo vệ công trình thủy lợi</w:t>
      </w:r>
      <w:r w:rsidR="00070DC0" w:rsidRPr="002C3A0C">
        <w:rPr>
          <w:szCs w:val="28"/>
          <w:lang w:val="hr-HR"/>
        </w:rPr>
        <w:t xml:space="preserve"> </w:t>
      </w:r>
      <w:r w:rsidR="00070DC0" w:rsidRPr="002C3A0C">
        <w:rPr>
          <w:bCs/>
          <w:szCs w:val="28"/>
          <w:lang w:val="nl-NL"/>
        </w:rPr>
        <w:t>hồ chứa nước Dầu Tiếng</w:t>
      </w:r>
      <w:r w:rsidRPr="002C3A0C">
        <w:rPr>
          <w:szCs w:val="28"/>
          <w:lang w:val="hr-HR"/>
        </w:rPr>
        <w:t>, cụ thể như s</w:t>
      </w:r>
      <w:r w:rsidRPr="002C3A0C">
        <w:rPr>
          <w:bCs/>
          <w:szCs w:val="28"/>
          <w:lang w:val="nl-NL"/>
        </w:rPr>
        <w:t>au:</w:t>
      </w:r>
    </w:p>
    <w:p w:rsidR="008D0942" w:rsidRPr="002C3A0C" w:rsidRDefault="008D0942" w:rsidP="008D0942">
      <w:pPr>
        <w:spacing w:before="120" w:after="120"/>
        <w:ind w:firstLine="567"/>
        <w:jc w:val="both"/>
        <w:rPr>
          <w:bCs/>
          <w:szCs w:val="28"/>
          <w:lang w:val="nl-NL"/>
        </w:rPr>
      </w:pPr>
      <w:r w:rsidRPr="002C3A0C">
        <w:rPr>
          <w:bCs/>
          <w:szCs w:val="28"/>
          <w:lang w:val="nl-NL"/>
        </w:rPr>
        <w:lastRenderedPageBreak/>
        <w:t xml:space="preserve">1. Tên các hoạt </w:t>
      </w:r>
      <w:r w:rsidR="007322E1" w:rsidRPr="002C3A0C">
        <w:rPr>
          <w:bCs/>
          <w:szCs w:val="28"/>
          <w:lang w:val="nl-NL"/>
        </w:rPr>
        <w:t>động và vị trí hoạt động</w:t>
      </w:r>
    </w:p>
    <w:p w:rsidR="008D0942" w:rsidRPr="002C3A0C" w:rsidRDefault="008D0942" w:rsidP="008D0942">
      <w:pPr>
        <w:spacing w:before="120"/>
        <w:ind w:firstLine="567"/>
        <w:jc w:val="both"/>
        <w:rPr>
          <w:bCs/>
          <w:szCs w:val="28"/>
          <w:lang w:val="nl-NL"/>
        </w:rPr>
      </w:pPr>
      <w:r w:rsidRPr="002C3A0C">
        <w:rPr>
          <w:bCs/>
          <w:szCs w:val="28"/>
          <w:lang w:val="nl-NL"/>
        </w:rPr>
        <w:t>1.1. Hoạt động lập bãi tập kết cát</w:t>
      </w:r>
    </w:p>
    <w:p w:rsidR="008D0942" w:rsidRPr="002C3A0C" w:rsidRDefault="008D0942" w:rsidP="008D0942">
      <w:pPr>
        <w:spacing w:before="120" w:after="120"/>
        <w:ind w:firstLine="567"/>
        <w:jc w:val="both"/>
        <w:rPr>
          <w:bCs/>
          <w:szCs w:val="28"/>
          <w:lang w:val="nl-NL"/>
        </w:rPr>
      </w:pPr>
      <w:r w:rsidRPr="002C3A0C">
        <w:rPr>
          <w:bCs/>
          <w:szCs w:val="28"/>
          <w:lang w:val="nl-NL"/>
        </w:rPr>
        <w:t>- Bãi tập kết cát có tổng diện tích khoảng 3,5ha.</w:t>
      </w:r>
    </w:p>
    <w:p w:rsidR="008D0942" w:rsidRPr="002C3A0C" w:rsidRDefault="008D0942" w:rsidP="008D0942">
      <w:pPr>
        <w:spacing w:before="120" w:after="120"/>
        <w:ind w:firstLine="567"/>
        <w:jc w:val="both"/>
        <w:rPr>
          <w:bCs/>
          <w:szCs w:val="28"/>
          <w:lang w:val="nl-NL"/>
        </w:rPr>
      </w:pPr>
      <w:r w:rsidRPr="002C3A0C">
        <w:rPr>
          <w:bCs/>
          <w:szCs w:val="28"/>
          <w:lang w:val="nl-NL"/>
        </w:rPr>
        <w:t xml:space="preserve">- Vị trí hoạt động: bờ trái rạch Bà Hảo – Sanh Đôi thuộc địa phận xã Suối Đá, huyện Dương Minh Châu, tỉnh Tây Ninh; được giới hạn bởi các điểm góc theo thứ tự từ 1 đến 12 có tọa độ xác định </w:t>
      </w:r>
      <w:r w:rsidRPr="002C3A0C">
        <w:rPr>
          <w:bCs/>
          <w:i/>
          <w:szCs w:val="28"/>
          <w:lang w:val="nl-NL"/>
        </w:rPr>
        <w:t>(chi tiết Phụ lục 1 kèm theo)</w:t>
      </w:r>
      <w:r w:rsidRPr="002C3A0C">
        <w:rPr>
          <w:bCs/>
          <w:szCs w:val="28"/>
          <w:lang w:val="nl-NL"/>
        </w:rPr>
        <w:t xml:space="preserve">. </w:t>
      </w:r>
    </w:p>
    <w:p w:rsidR="008D0942" w:rsidRPr="002C3A0C" w:rsidRDefault="008D0942" w:rsidP="008D0942">
      <w:pPr>
        <w:spacing w:before="120" w:after="120"/>
        <w:ind w:firstLine="567"/>
        <w:jc w:val="both"/>
        <w:rPr>
          <w:bCs/>
          <w:szCs w:val="28"/>
          <w:lang w:val="nl-NL"/>
        </w:rPr>
      </w:pPr>
      <w:r w:rsidRPr="002C3A0C">
        <w:rPr>
          <w:bCs/>
          <w:szCs w:val="28"/>
          <w:lang w:val="nl-NL"/>
        </w:rPr>
        <w:t>1.2. Hoạt động phương tiện thủy nội địa, phương tiện cơ giới phục vụ khai thác cát</w:t>
      </w:r>
    </w:p>
    <w:p w:rsidR="008D0942" w:rsidRPr="002C3A0C" w:rsidRDefault="008D0942" w:rsidP="008D0942">
      <w:pPr>
        <w:spacing w:before="120" w:after="120"/>
        <w:ind w:firstLine="567"/>
        <w:jc w:val="both"/>
        <w:rPr>
          <w:bCs/>
          <w:i/>
          <w:szCs w:val="28"/>
          <w:lang w:val="nl-NL"/>
        </w:rPr>
      </w:pPr>
      <w:r w:rsidRPr="002C3A0C">
        <w:rPr>
          <w:bCs/>
          <w:szCs w:val="28"/>
          <w:lang w:val="nl-NL"/>
        </w:rPr>
        <w:t xml:space="preserve">- Phương tiện thủy nội địa, phương tiện cơ giới phục vụ khai thác cát trong phạm vi bảo vệ của công trình thủy lợi hồ chứa nước Dầu Tiếng gồm: 02 máy đào bánh xích; 02 cần trục bánh xích và 05 tàu hút và chở cát </w:t>
      </w:r>
      <w:r w:rsidRPr="002C3A0C">
        <w:rPr>
          <w:bCs/>
          <w:i/>
          <w:szCs w:val="28"/>
          <w:lang w:val="nl-NL"/>
        </w:rPr>
        <w:t>(chi tiết Phụ lục 2 kèm theo).</w:t>
      </w:r>
    </w:p>
    <w:p w:rsidR="008D0942" w:rsidRPr="002C3A0C" w:rsidRDefault="008D0942" w:rsidP="008D0942">
      <w:pPr>
        <w:spacing w:before="120" w:after="120"/>
        <w:ind w:firstLine="567"/>
        <w:jc w:val="both"/>
        <w:rPr>
          <w:bCs/>
          <w:szCs w:val="28"/>
          <w:lang w:val="nl-NL"/>
        </w:rPr>
      </w:pPr>
      <w:r w:rsidRPr="002C3A0C">
        <w:rPr>
          <w:bCs/>
          <w:szCs w:val="28"/>
          <w:lang w:val="nl-NL"/>
        </w:rPr>
        <w:t>- Vị trí hoạt động: theo Giấy phép khai thác khoáng sản số 2140/GP-UBND ngày 15 tháng 8 năm 2016, điều chỉnh, bổ sung tại Quyết định số 2128/QĐ-UBND ngày 08 tháng 11 năm 2024 của Ủy ban nhân dân tỉnh; Giấy phép hoạt động trong phạm vi bảo vệ công trình thủy lợi số 331/GP-TL-ATĐ ngày 27 tháng 11 năm 2024 của Cục Thủy lợi và khu vực bãi tập kết cát được cho phép hoạt động tại Giấy phép này.</w:t>
      </w:r>
    </w:p>
    <w:p w:rsidR="008D0942" w:rsidRPr="002C3A0C" w:rsidRDefault="008D0942" w:rsidP="008D0942">
      <w:pPr>
        <w:spacing w:before="120" w:after="120"/>
        <w:ind w:firstLine="567"/>
        <w:jc w:val="both"/>
        <w:rPr>
          <w:bCs/>
          <w:szCs w:val="28"/>
          <w:lang w:val="nl-NL"/>
        </w:rPr>
      </w:pPr>
      <w:r w:rsidRPr="002C3A0C">
        <w:rPr>
          <w:bCs/>
          <w:szCs w:val="28"/>
          <w:lang w:val="nl-NL"/>
        </w:rPr>
        <w:t>2. Thời hạn hoạt động: kể từ ngày ký đến ngày 27 tháng 11 năm 2027 (theo thời hạn của Giấy phép hoạt động trong phạm vi bảo vệ công trình thủy lợi số 331/GP-TL-ATĐ</w:t>
      </w:r>
      <w:r w:rsidR="007403EC" w:rsidRPr="002C3A0C">
        <w:rPr>
          <w:bCs/>
          <w:szCs w:val="28"/>
          <w:lang w:val="nl-NL"/>
        </w:rPr>
        <w:t xml:space="preserve"> ngày 27 tháng </w:t>
      </w:r>
      <w:r w:rsidRPr="002C3A0C">
        <w:rPr>
          <w:bCs/>
          <w:szCs w:val="28"/>
          <w:lang w:val="nl-NL"/>
        </w:rPr>
        <w:t>11</w:t>
      </w:r>
      <w:r w:rsidR="007403EC" w:rsidRPr="002C3A0C">
        <w:rPr>
          <w:bCs/>
          <w:szCs w:val="28"/>
          <w:lang w:val="nl-NL"/>
        </w:rPr>
        <w:t xml:space="preserve"> năm </w:t>
      </w:r>
      <w:r w:rsidRPr="002C3A0C">
        <w:rPr>
          <w:bCs/>
          <w:szCs w:val="28"/>
          <w:lang w:val="nl-NL"/>
        </w:rPr>
        <w:t>2024 của Cục Thủy lợi).</w:t>
      </w:r>
    </w:p>
    <w:p w:rsidR="00790473" w:rsidRPr="002C3A0C" w:rsidRDefault="00790473" w:rsidP="00790473">
      <w:pPr>
        <w:spacing w:before="120" w:after="120"/>
        <w:ind w:firstLine="567"/>
        <w:jc w:val="both"/>
        <w:rPr>
          <w:bCs/>
          <w:szCs w:val="28"/>
          <w:lang w:val="hr-HR"/>
        </w:rPr>
      </w:pPr>
      <w:r w:rsidRPr="002C3A0C">
        <w:rPr>
          <w:b/>
          <w:szCs w:val="28"/>
          <w:lang w:val="hr-HR"/>
        </w:rPr>
        <w:t>Đ</w:t>
      </w:r>
      <w:r w:rsidRPr="002C3A0C">
        <w:rPr>
          <w:b/>
          <w:szCs w:val="28"/>
          <w:lang w:val="nl-NL"/>
        </w:rPr>
        <w:t>iều</w:t>
      </w:r>
      <w:r w:rsidRPr="002C3A0C">
        <w:rPr>
          <w:b/>
          <w:szCs w:val="28"/>
          <w:lang w:val="hr-HR"/>
        </w:rPr>
        <w:t xml:space="preserve"> 2.</w:t>
      </w:r>
      <w:r w:rsidRPr="002C3A0C">
        <w:rPr>
          <w:bCs/>
          <w:szCs w:val="28"/>
          <w:lang w:val="hr-HR"/>
        </w:rPr>
        <w:t xml:space="preserve"> Trách nhiệm của các cơ quan, đơn vị liên quan</w:t>
      </w:r>
    </w:p>
    <w:p w:rsidR="00790473" w:rsidRPr="002C3A0C" w:rsidRDefault="00790473" w:rsidP="00790473">
      <w:pPr>
        <w:ind w:firstLine="567"/>
        <w:jc w:val="both"/>
        <w:rPr>
          <w:szCs w:val="28"/>
          <w:lang w:val="hr-HR"/>
        </w:rPr>
      </w:pPr>
      <w:r w:rsidRPr="002C3A0C">
        <w:rPr>
          <w:bCs/>
          <w:szCs w:val="28"/>
          <w:lang w:val="hr-HR"/>
        </w:rPr>
        <w:t>1. Sở</w:t>
      </w:r>
      <w:r w:rsidR="00F21EB3" w:rsidRPr="002C3A0C">
        <w:rPr>
          <w:bCs/>
          <w:szCs w:val="28"/>
          <w:lang w:val="hr-HR"/>
        </w:rPr>
        <w:t xml:space="preserve"> </w:t>
      </w:r>
      <w:r w:rsidRPr="002C3A0C">
        <w:rPr>
          <w:bCs/>
          <w:szCs w:val="28"/>
          <w:lang w:val="hr-HR"/>
        </w:rPr>
        <w:t>Nông</w:t>
      </w:r>
      <w:r w:rsidR="00F21EB3" w:rsidRPr="002C3A0C">
        <w:rPr>
          <w:bCs/>
          <w:szCs w:val="28"/>
          <w:lang w:val="hr-HR"/>
        </w:rPr>
        <w:t xml:space="preserve"> </w:t>
      </w:r>
      <w:r w:rsidRPr="002C3A0C">
        <w:rPr>
          <w:bCs/>
          <w:szCs w:val="28"/>
          <w:lang w:val="hr-HR"/>
        </w:rPr>
        <w:t>nghiệp</w:t>
      </w:r>
      <w:r w:rsidR="00F21EB3" w:rsidRPr="002C3A0C">
        <w:rPr>
          <w:bCs/>
          <w:szCs w:val="28"/>
          <w:lang w:val="hr-HR"/>
        </w:rPr>
        <w:t xml:space="preserve"> </w:t>
      </w:r>
      <w:r w:rsidRPr="002C3A0C">
        <w:rPr>
          <w:bCs/>
          <w:szCs w:val="28"/>
          <w:lang w:val="hr-HR"/>
        </w:rPr>
        <w:t>và Phát</w:t>
      </w:r>
      <w:r w:rsidR="00F21EB3" w:rsidRPr="002C3A0C">
        <w:rPr>
          <w:bCs/>
          <w:szCs w:val="28"/>
          <w:lang w:val="hr-HR"/>
        </w:rPr>
        <w:t xml:space="preserve"> </w:t>
      </w:r>
      <w:r w:rsidRPr="002C3A0C">
        <w:rPr>
          <w:bCs/>
          <w:szCs w:val="28"/>
          <w:lang w:val="hr-HR"/>
        </w:rPr>
        <w:t>triển</w:t>
      </w:r>
      <w:r w:rsidR="00F21EB3" w:rsidRPr="002C3A0C">
        <w:rPr>
          <w:bCs/>
          <w:szCs w:val="28"/>
          <w:lang w:val="hr-HR"/>
        </w:rPr>
        <w:t xml:space="preserve"> </w:t>
      </w:r>
      <w:r w:rsidRPr="002C3A0C">
        <w:rPr>
          <w:bCs/>
          <w:szCs w:val="28"/>
          <w:lang w:val="hr-HR"/>
        </w:rPr>
        <w:t>nông</w:t>
      </w:r>
      <w:r w:rsidR="00F21EB3" w:rsidRPr="002C3A0C">
        <w:rPr>
          <w:bCs/>
          <w:szCs w:val="28"/>
          <w:lang w:val="hr-HR"/>
        </w:rPr>
        <w:t xml:space="preserve"> </w:t>
      </w:r>
      <w:r w:rsidRPr="002C3A0C">
        <w:rPr>
          <w:bCs/>
          <w:szCs w:val="28"/>
          <w:lang w:val="hr-HR"/>
        </w:rPr>
        <w:t>thôn chủ trì, phối</w:t>
      </w:r>
      <w:r w:rsidR="00F21EB3" w:rsidRPr="002C3A0C">
        <w:rPr>
          <w:bCs/>
          <w:szCs w:val="28"/>
          <w:lang w:val="hr-HR"/>
        </w:rPr>
        <w:t xml:space="preserve"> </w:t>
      </w:r>
      <w:r w:rsidRPr="002C3A0C">
        <w:rPr>
          <w:bCs/>
          <w:szCs w:val="28"/>
          <w:lang w:val="hr-HR"/>
        </w:rPr>
        <w:t>hợp</w:t>
      </w:r>
      <w:r w:rsidR="00F21EB3" w:rsidRPr="002C3A0C">
        <w:rPr>
          <w:bCs/>
          <w:szCs w:val="28"/>
          <w:lang w:val="hr-HR"/>
        </w:rPr>
        <w:t xml:space="preserve"> </w:t>
      </w:r>
      <w:r w:rsidRPr="002C3A0C">
        <w:rPr>
          <w:bCs/>
          <w:szCs w:val="28"/>
          <w:lang w:val="hr-HR"/>
        </w:rPr>
        <w:t>với</w:t>
      </w:r>
      <w:r w:rsidR="00F21EB3" w:rsidRPr="002C3A0C">
        <w:rPr>
          <w:bCs/>
          <w:szCs w:val="28"/>
          <w:lang w:val="hr-HR"/>
        </w:rPr>
        <w:t xml:space="preserve"> </w:t>
      </w:r>
      <w:r w:rsidRPr="002C3A0C">
        <w:rPr>
          <w:bCs/>
          <w:szCs w:val="28"/>
          <w:lang w:val="hr-HR"/>
        </w:rPr>
        <w:t xml:space="preserve">các Sở: </w:t>
      </w:r>
      <w:r w:rsidRPr="002C3A0C">
        <w:rPr>
          <w:snapToGrid w:val="0"/>
          <w:szCs w:val="28"/>
          <w:lang w:val="hr-HR"/>
        </w:rPr>
        <w:t>Tài ng</w:t>
      </w:r>
      <w:r w:rsidR="007322E1" w:rsidRPr="002C3A0C">
        <w:rPr>
          <w:snapToGrid w:val="0"/>
          <w:szCs w:val="28"/>
          <w:lang w:val="hr-HR"/>
        </w:rPr>
        <w:t>uyên và Môi trường, Giao thông V</w:t>
      </w:r>
      <w:r w:rsidRPr="002C3A0C">
        <w:rPr>
          <w:snapToGrid w:val="0"/>
          <w:szCs w:val="28"/>
          <w:lang w:val="hr-HR"/>
        </w:rPr>
        <w:t>ận tải, Công Thương;</w:t>
      </w:r>
      <w:r w:rsidR="00F21EB3" w:rsidRPr="002C3A0C">
        <w:rPr>
          <w:snapToGrid w:val="0"/>
          <w:szCs w:val="28"/>
          <w:lang w:val="hr-HR"/>
        </w:rPr>
        <w:t xml:space="preserve"> </w:t>
      </w:r>
      <w:r w:rsidRPr="002C3A0C">
        <w:rPr>
          <w:bCs/>
          <w:szCs w:val="28"/>
          <w:lang w:val="hr-HR"/>
        </w:rPr>
        <w:t>Công</w:t>
      </w:r>
      <w:r w:rsidR="00F21EB3" w:rsidRPr="002C3A0C">
        <w:rPr>
          <w:bCs/>
          <w:szCs w:val="28"/>
          <w:lang w:val="hr-HR"/>
        </w:rPr>
        <w:t xml:space="preserve"> </w:t>
      </w:r>
      <w:r w:rsidRPr="002C3A0C">
        <w:rPr>
          <w:bCs/>
          <w:szCs w:val="28"/>
          <w:lang w:val="hr-HR"/>
        </w:rPr>
        <w:t>ty</w:t>
      </w:r>
      <w:r w:rsidR="00F21EB3" w:rsidRPr="002C3A0C">
        <w:rPr>
          <w:bCs/>
          <w:szCs w:val="28"/>
          <w:lang w:val="hr-HR"/>
        </w:rPr>
        <w:t xml:space="preserve"> </w:t>
      </w:r>
      <w:r w:rsidRPr="002C3A0C">
        <w:rPr>
          <w:bCs/>
          <w:szCs w:val="28"/>
          <w:lang w:val="hr-HR"/>
        </w:rPr>
        <w:t>Trách</w:t>
      </w:r>
      <w:r w:rsidR="00F21EB3" w:rsidRPr="002C3A0C">
        <w:rPr>
          <w:bCs/>
          <w:szCs w:val="28"/>
          <w:lang w:val="hr-HR"/>
        </w:rPr>
        <w:t xml:space="preserve"> </w:t>
      </w:r>
      <w:r w:rsidRPr="002C3A0C">
        <w:rPr>
          <w:bCs/>
          <w:szCs w:val="28"/>
          <w:lang w:val="hr-HR"/>
        </w:rPr>
        <w:t>nhiệm</w:t>
      </w:r>
      <w:r w:rsidR="00F21EB3" w:rsidRPr="002C3A0C">
        <w:rPr>
          <w:bCs/>
          <w:szCs w:val="28"/>
          <w:lang w:val="hr-HR"/>
        </w:rPr>
        <w:t xml:space="preserve"> </w:t>
      </w:r>
      <w:r w:rsidRPr="002C3A0C">
        <w:rPr>
          <w:bCs/>
          <w:szCs w:val="28"/>
          <w:lang w:val="hr-HR"/>
        </w:rPr>
        <w:t>hữu</w:t>
      </w:r>
      <w:r w:rsidR="00F21EB3" w:rsidRPr="002C3A0C">
        <w:rPr>
          <w:bCs/>
          <w:szCs w:val="28"/>
          <w:lang w:val="hr-HR"/>
        </w:rPr>
        <w:t xml:space="preserve"> </w:t>
      </w:r>
      <w:r w:rsidRPr="002C3A0C">
        <w:rPr>
          <w:bCs/>
          <w:szCs w:val="28"/>
          <w:lang w:val="hr-HR"/>
        </w:rPr>
        <w:t>hạn</w:t>
      </w:r>
      <w:r w:rsidR="00F21EB3" w:rsidRPr="002C3A0C">
        <w:rPr>
          <w:bCs/>
          <w:szCs w:val="28"/>
          <w:lang w:val="hr-HR"/>
        </w:rPr>
        <w:t xml:space="preserve"> </w:t>
      </w:r>
      <w:r w:rsidRPr="002C3A0C">
        <w:rPr>
          <w:bCs/>
          <w:szCs w:val="28"/>
          <w:lang w:val="hr-HR"/>
        </w:rPr>
        <w:t>một</w:t>
      </w:r>
      <w:r w:rsidR="00F21EB3" w:rsidRPr="002C3A0C">
        <w:rPr>
          <w:bCs/>
          <w:szCs w:val="28"/>
          <w:lang w:val="hr-HR"/>
        </w:rPr>
        <w:t xml:space="preserve"> </w:t>
      </w:r>
      <w:r w:rsidRPr="002C3A0C">
        <w:rPr>
          <w:bCs/>
          <w:szCs w:val="28"/>
          <w:lang w:val="hr-HR"/>
        </w:rPr>
        <w:t>thành</w:t>
      </w:r>
      <w:r w:rsidR="00F21EB3" w:rsidRPr="002C3A0C">
        <w:rPr>
          <w:bCs/>
          <w:szCs w:val="28"/>
          <w:lang w:val="hr-HR"/>
        </w:rPr>
        <w:t xml:space="preserve"> </w:t>
      </w:r>
      <w:r w:rsidRPr="002C3A0C">
        <w:rPr>
          <w:bCs/>
          <w:szCs w:val="28"/>
          <w:lang w:val="hr-HR"/>
        </w:rPr>
        <w:t>viên</w:t>
      </w:r>
      <w:r w:rsidR="00F21EB3" w:rsidRPr="002C3A0C">
        <w:rPr>
          <w:bCs/>
          <w:szCs w:val="28"/>
          <w:lang w:val="hr-HR"/>
        </w:rPr>
        <w:t xml:space="preserve"> </w:t>
      </w:r>
      <w:r w:rsidRPr="002C3A0C">
        <w:rPr>
          <w:bCs/>
          <w:szCs w:val="28"/>
          <w:lang w:val="hr-HR"/>
        </w:rPr>
        <w:t>Khai</w:t>
      </w:r>
      <w:r w:rsidR="00F21EB3" w:rsidRPr="002C3A0C">
        <w:rPr>
          <w:bCs/>
          <w:szCs w:val="28"/>
          <w:lang w:val="hr-HR"/>
        </w:rPr>
        <w:t xml:space="preserve"> </w:t>
      </w:r>
      <w:r w:rsidRPr="002C3A0C">
        <w:rPr>
          <w:bCs/>
          <w:szCs w:val="28"/>
          <w:lang w:val="hr-HR"/>
        </w:rPr>
        <w:t>thác</w:t>
      </w:r>
      <w:r w:rsidR="00F21EB3" w:rsidRPr="002C3A0C">
        <w:rPr>
          <w:bCs/>
          <w:szCs w:val="28"/>
          <w:lang w:val="hr-HR"/>
        </w:rPr>
        <w:t xml:space="preserve"> </w:t>
      </w:r>
      <w:r w:rsidRPr="002C3A0C">
        <w:rPr>
          <w:bCs/>
          <w:szCs w:val="28"/>
          <w:lang w:val="hr-HR"/>
        </w:rPr>
        <w:t>thủy</w:t>
      </w:r>
      <w:r w:rsidR="00F21EB3" w:rsidRPr="002C3A0C">
        <w:rPr>
          <w:bCs/>
          <w:szCs w:val="28"/>
          <w:lang w:val="hr-HR"/>
        </w:rPr>
        <w:t xml:space="preserve"> </w:t>
      </w:r>
      <w:r w:rsidRPr="002C3A0C">
        <w:rPr>
          <w:bCs/>
          <w:szCs w:val="28"/>
          <w:lang w:val="hr-HR"/>
        </w:rPr>
        <w:t>lợi</w:t>
      </w:r>
      <w:r w:rsidR="00F21EB3" w:rsidRPr="002C3A0C">
        <w:rPr>
          <w:bCs/>
          <w:szCs w:val="28"/>
          <w:lang w:val="hr-HR"/>
        </w:rPr>
        <w:t xml:space="preserve"> </w:t>
      </w:r>
      <w:r w:rsidR="004D6F5D" w:rsidRPr="002C3A0C">
        <w:rPr>
          <w:bCs/>
          <w:szCs w:val="28"/>
          <w:lang w:val="hr-HR"/>
        </w:rPr>
        <w:t>Miền Nam</w:t>
      </w:r>
      <w:r w:rsidR="00F21EB3" w:rsidRPr="002C3A0C">
        <w:rPr>
          <w:bCs/>
          <w:szCs w:val="28"/>
          <w:lang w:val="hr-HR"/>
        </w:rPr>
        <w:t xml:space="preserve"> </w:t>
      </w:r>
      <w:r w:rsidRPr="002C3A0C">
        <w:rPr>
          <w:bCs/>
          <w:szCs w:val="28"/>
          <w:lang w:val="hr-HR"/>
        </w:rPr>
        <w:t>và các đơn</w:t>
      </w:r>
      <w:r w:rsidR="00F21EB3" w:rsidRPr="002C3A0C">
        <w:rPr>
          <w:bCs/>
          <w:szCs w:val="28"/>
          <w:lang w:val="hr-HR"/>
        </w:rPr>
        <w:t xml:space="preserve"> </w:t>
      </w:r>
      <w:r w:rsidRPr="002C3A0C">
        <w:rPr>
          <w:bCs/>
          <w:szCs w:val="28"/>
          <w:lang w:val="hr-HR"/>
        </w:rPr>
        <w:t>vị</w:t>
      </w:r>
      <w:r w:rsidR="00F21EB3" w:rsidRPr="002C3A0C">
        <w:rPr>
          <w:bCs/>
          <w:szCs w:val="28"/>
          <w:lang w:val="hr-HR"/>
        </w:rPr>
        <w:t xml:space="preserve"> </w:t>
      </w:r>
      <w:r w:rsidRPr="002C3A0C">
        <w:rPr>
          <w:bCs/>
          <w:szCs w:val="28"/>
          <w:lang w:val="hr-HR"/>
        </w:rPr>
        <w:t>liên</w:t>
      </w:r>
      <w:r w:rsidR="00F21EB3" w:rsidRPr="002C3A0C">
        <w:rPr>
          <w:bCs/>
          <w:szCs w:val="28"/>
          <w:lang w:val="hr-HR"/>
        </w:rPr>
        <w:t xml:space="preserve"> </w:t>
      </w:r>
      <w:r w:rsidRPr="002C3A0C">
        <w:rPr>
          <w:bCs/>
          <w:szCs w:val="28"/>
          <w:lang w:val="hr-HR"/>
        </w:rPr>
        <w:t>quan</w:t>
      </w:r>
      <w:r w:rsidR="00F21EB3" w:rsidRPr="002C3A0C">
        <w:rPr>
          <w:bCs/>
          <w:szCs w:val="28"/>
          <w:lang w:val="hr-HR"/>
        </w:rPr>
        <w:t xml:space="preserve"> </w:t>
      </w:r>
      <w:r w:rsidRPr="002C3A0C">
        <w:rPr>
          <w:bCs/>
          <w:szCs w:val="28"/>
          <w:lang w:val="hr-HR"/>
        </w:rPr>
        <w:t>kiểm</w:t>
      </w:r>
      <w:r w:rsidR="00F21EB3" w:rsidRPr="002C3A0C">
        <w:rPr>
          <w:bCs/>
          <w:szCs w:val="28"/>
          <w:lang w:val="hr-HR"/>
        </w:rPr>
        <w:t xml:space="preserve"> </w:t>
      </w:r>
      <w:r w:rsidRPr="002C3A0C">
        <w:rPr>
          <w:bCs/>
          <w:szCs w:val="28"/>
          <w:lang w:val="hr-HR"/>
        </w:rPr>
        <w:t>tra</w:t>
      </w:r>
      <w:r w:rsidR="00F21EB3" w:rsidRPr="002C3A0C">
        <w:rPr>
          <w:bCs/>
          <w:szCs w:val="28"/>
          <w:lang w:val="hr-HR"/>
        </w:rPr>
        <w:t xml:space="preserve"> </w:t>
      </w:r>
      <w:r w:rsidRPr="002C3A0C">
        <w:rPr>
          <w:snapToGrid w:val="0"/>
          <w:szCs w:val="28"/>
          <w:lang w:val="hr-HR"/>
        </w:rPr>
        <w:t xml:space="preserve">hoạt động </w:t>
      </w:r>
      <w:r w:rsidR="007403EC" w:rsidRPr="002C3A0C">
        <w:rPr>
          <w:snapToGrid w:val="0"/>
          <w:szCs w:val="28"/>
          <w:lang w:val="hr-HR"/>
        </w:rPr>
        <w:t xml:space="preserve">bãi tập kết cát; </w:t>
      </w:r>
      <w:r w:rsidR="00756A09" w:rsidRPr="002C3A0C">
        <w:rPr>
          <w:snapToGrid w:val="0"/>
          <w:szCs w:val="28"/>
          <w:lang w:val="hr-HR"/>
        </w:rPr>
        <w:t xml:space="preserve">phương tiện thủy nội địa, phương tiện cơ giới </w:t>
      </w:r>
      <w:r w:rsidRPr="002C3A0C">
        <w:rPr>
          <w:snapToGrid w:val="0"/>
          <w:szCs w:val="28"/>
          <w:lang w:val="hr-HR"/>
        </w:rPr>
        <w:t>phục vụ khai thác cát trong phạm vi bảo vệ của công trình th</w:t>
      </w:r>
      <w:r w:rsidR="007E6CDA" w:rsidRPr="002C3A0C">
        <w:rPr>
          <w:snapToGrid w:val="0"/>
          <w:szCs w:val="28"/>
          <w:lang w:val="hr-HR"/>
        </w:rPr>
        <w:t xml:space="preserve">ủy </w:t>
      </w:r>
      <w:r w:rsidRPr="002C3A0C">
        <w:rPr>
          <w:snapToGrid w:val="0"/>
          <w:szCs w:val="28"/>
          <w:lang w:val="hr-HR"/>
        </w:rPr>
        <w:t xml:space="preserve">lợi hồ </w:t>
      </w:r>
      <w:r w:rsidR="00D97983" w:rsidRPr="002C3A0C">
        <w:rPr>
          <w:snapToGrid w:val="0"/>
          <w:szCs w:val="28"/>
          <w:lang w:val="hr-HR"/>
        </w:rPr>
        <w:t xml:space="preserve">chứa nước </w:t>
      </w:r>
      <w:r w:rsidRPr="002C3A0C">
        <w:rPr>
          <w:snapToGrid w:val="0"/>
          <w:szCs w:val="28"/>
          <w:lang w:val="hr-HR"/>
        </w:rPr>
        <w:t xml:space="preserve">Dầu Tiếng </w:t>
      </w:r>
      <w:r w:rsidR="005F21C6" w:rsidRPr="002C3A0C">
        <w:rPr>
          <w:snapToGrid w:val="0"/>
          <w:szCs w:val="28"/>
          <w:lang w:val="hr-HR"/>
        </w:rPr>
        <w:t xml:space="preserve">theo quy định </w:t>
      </w:r>
      <w:r w:rsidRPr="002C3A0C">
        <w:rPr>
          <w:szCs w:val="28"/>
          <w:lang w:val="hr-HR"/>
        </w:rPr>
        <w:t xml:space="preserve">tại Điều 1 </w:t>
      </w:r>
      <w:r w:rsidR="006715B6" w:rsidRPr="002C3A0C">
        <w:rPr>
          <w:snapToGrid w:val="0"/>
          <w:szCs w:val="28"/>
          <w:lang w:val="hr-HR"/>
        </w:rPr>
        <w:t xml:space="preserve">Giấy phép </w:t>
      </w:r>
      <w:r w:rsidRPr="002C3A0C">
        <w:rPr>
          <w:szCs w:val="28"/>
          <w:lang w:val="hr-HR"/>
        </w:rPr>
        <w:t>này</w:t>
      </w:r>
      <w:r w:rsidRPr="002C3A0C">
        <w:rPr>
          <w:snapToGrid w:val="0"/>
          <w:szCs w:val="28"/>
          <w:lang w:val="hr-HR"/>
        </w:rPr>
        <w:t xml:space="preserve">; </w:t>
      </w:r>
      <w:r w:rsidRPr="002C3A0C">
        <w:rPr>
          <w:bCs/>
          <w:szCs w:val="28"/>
          <w:lang w:val="hr-HR"/>
        </w:rPr>
        <w:t xml:space="preserve">trường hợp phát hiện vi phạm nội dung Giấy phép, </w:t>
      </w:r>
      <w:r w:rsidRPr="002C3A0C">
        <w:rPr>
          <w:snapToGrid w:val="0"/>
          <w:szCs w:val="28"/>
          <w:lang w:val="hr-HR"/>
        </w:rPr>
        <w:t>kiến</w:t>
      </w:r>
      <w:r w:rsidR="00F21EB3" w:rsidRPr="002C3A0C">
        <w:rPr>
          <w:snapToGrid w:val="0"/>
          <w:szCs w:val="28"/>
          <w:lang w:val="hr-HR"/>
        </w:rPr>
        <w:t xml:space="preserve"> </w:t>
      </w:r>
      <w:r w:rsidRPr="002C3A0C">
        <w:rPr>
          <w:snapToGrid w:val="0"/>
          <w:szCs w:val="28"/>
          <w:lang w:val="hr-HR"/>
        </w:rPr>
        <w:t>nghị Ủy ban nhân dân tỉnh xem</w:t>
      </w:r>
      <w:r w:rsidR="00F21EB3" w:rsidRPr="002C3A0C">
        <w:rPr>
          <w:snapToGrid w:val="0"/>
          <w:szCs w:val="28"/>
          <w:lang w:val="hr-HR"/>
        </w:rPr>
        <w:t xml:space="preserve"> </w:t>
      </w:r>
      <w:r w:rsidRPr="002C3A0C">
        <w:rPr>
          <w:snapToGrid w:val="0"/>
          <w:szCs w:val="28"/>
          <w:lang w:val="hr-HR"/>
        </w:rPr>
        <w:t>xét</w:t>
      </w:r>
      <w:r w:rsidR="00F21EB3" w:rsidRPr="002C3A0C">
        <w:rPr>
          <w:snapToGrid w:val="0"/>
          <w:szCs w:val="28"/>
          <w:lang w:val="hr-HR"/>
        </w:rPr>
        <w:t xml:space="preserve"> </w:t>
      </w:r>
      <w:r w:rsidRPr="002C3A0C">
        <w:rPr>
          <w:snapToGrid w:val="0"/>
          <w:szCs w:val="28"/>
          <w:lang w:val="hr-HR"/>
        </w:rPr>
        <w:t>thu</w:t>
      </w:r>
      <w:r w:rsidR="00F21EB3" w:rsidRPr="002C3A0C">
        <w:rPr>
          <w:snapToGrid w:val="0"/>
          <w:szCs w:val="28"/>
          <w:lang w:val="hr-HR"/>
        </w:rPr>
        <w:t xml:space="preserve"> </w:t>
      </w:r>
      <w:r w:rsidRPr="002C3A0C">
        <w:rPr>
          <w:snapToGrid w:val="0"/>
          <w:szCs w:val="28"/>
          <w:lang w:val="hr-HR"/>
        </w:rPr>
        <w:t>hồi</w:t>
      </w:r>
      <w:r w:rsidR="00F21EB3" w:rsidRPr="002C3A0C">
        <w:rPr>
          <w:snapToGrid w:val="0"/>
          <w:szCs w:val="28"/>
          <w:lang w:val="hr-HR"/>
        </w:rPr>
        <w:t xml:space="preserve"> </w:t>
      </w:r>
      <w:r w:rsidRPr="002C3A0C">
        <w:rPr>
          <w:snapToGrid w:val="0"/>
          <w:szCs w:val="28"/>
          <w:lang w:val="hr-HR"/>
        </w:rPr>
        <w:t>Giấy</w:t>
      </w:r>
      <w:r w:rsidR="00F21EB3" w:rsidRPr="002C3A0C">
        <w:rPr>
          <w:snapToGrid w:val="0"/>
          <w:szCs w:val="28"/>
          <w:lang w:val="hr-HR"/>
        </w:rPr>
        <w:t xml:space="preserve"> </w:t>
      </w:r>
      <w:r w:rsidRPr="002C3A0C">
        <w:rPr>
          <w:snapToGrid w:val="0"/>
          <w:szCs w:val="28"/>
          <w:lang w:val="hr-HR"/>
        </w:rPr>
        <w:t>phép</w:t>
      </w:r>
      <w:r w:rsidR="00F21EB3" w:rsidRPr="002C3A0C">
        <w:rPr>
          <w:snapToGrid w:val="0"/>
          <w:szCs w:val="28"/>
          <w:lang w:val="hr-HR"/>
        </w:rPr>
        <w:t xml:space="preserve"> </w:t>
      </w:r>
      <w:r w:rsidRPr="002C3A0C">
        <w:rPr>
          <w:snapToGrid w:val="0"/>
          <w:szCs w:val="28"/>
          <w:lang w:val="hr-HR"/>
        </w:rPr>
        <w:t>hoạt động</w:t>
      </w:r>
      <w:r w:rsidR="00F21EB3" w:rsidRPr="002C3A0C">
        <w:rPr>
          <w:snapToGrid w:val="0"/>
          <w:szCs w:val="28"/>
          <w:lang w:val="hr-HR"/>
        </w:rPr>
        <w:t xml:space="preserve"> </w:t>
      </w:r>
      <w:r w:rsidRPr="002C3A0C">
        <w:rPr>
          <w:szCs w:val="28"/>
          <w:lang w:val="hr-HR"/>
        </w:rPr>
        <w:t>trong</w:t>
      </w:r>
      <w:r w:rsidR="00F21EB3" w:rsidRPr="002C3A0C">
        <w:rPr>
          <w:szCs w:val="28"/>
          <w:lang w:val="hr-HR"/>
        </w:rPr>
        <w:t xml:space="preserve"> </w:t>
      </w:r>
      <w:r w:rsidRPr="002C3A0C">
        <w:rPr>
          <w:szCs w:val="28"/>
          <w:lang w:val="hr-HR"/>
        </w:rPr>
        <w:t>phạm</w:t>
      </w:r>
      <w:r w:rsidR="00F21EB3" w:rsidRPr="002C3A0C">
        <w:rPr>
          <w:szCs w:val="28"/>
          <w:lang w:val="hr-HR"/>
        </w:rPr>
        <w:t xml:space="preserve"> </w:t>
      </w:r>
      <w:r w:rsidRPr="002C3A0C">
        <w:rPr>
          <w:szCs w:val="28"/>
          <w:lang w:val="hr-HR"/>
        </w:rPr>
        <w:t>vi</w:t>
      </w:r>
      <w:r w:rsidR="00F21EB3" w:rsidRPr="002C3A0C">
        <w:rPr>
          <w:szCs w:val="28"/>
          <w:lang w:val="hr-HR"/>
        </w:rPr>
        <w:t xml:space="preserve"> </w:t>
      </w:r>
      <w:r w:rsidRPr="002C3A0C">
        <w:rPr>
          <w:szCs w:val="28"/>
          <w:lang w:val="hr-HR"/>
        </w:rPr>
        <w:t>bảo</w:t>
      </w:r>
      <w:r w:rsidR="00F21EB3" w:rsidRPr="002C3A0C">
        <w:rPr>
          <w:szCs w:val="28"/>
          <w:lang w:val="hr-HR"/>
        </w:rPr>
        <w:t xml:space="preserve"> </w:t>
      </w:r>
      <w:r w:rsidRPr="002C3A0C">
        <w:rPr>
          <w:szCs w:val="28"/>
          <w:lang w:val="hr-HR"/>
        </w:rPr>
        <w:t>vệ</w:t>
      </w:r>
      <w:r w:rsidR="00F21EB3" w:rsidRPr="002C3A0C">
        <w:rPr>
          <w:szCs w:val="28"/>
          <w:lang w:val="hr-HR"/>
        </w:rPr>
        <w:t xml:space="preserve"> </w:t>
      </w:r>
      <w:r w:rsidRPr="002C3A0C">
        <w:rPr>
          <w:szCs w:val="28"/>
          <w:lang w:val="hr-HR"/>
        </w:rPr>
        <w:t>công</w:t>
      </w:r>
      <w:r w:rsidR="00F21EB3" w:rsidRPr="002C3A0C">
        <w:rPr>
          <w:szCs w:val="28"/>
          <w:lang w:val="hr-HR"/>
        </w:rPr>
        <w:t xml:space="preserve"> </w:t>
      </w:r>
      <w:r w:rsidRPr="002C3A0C">
        <w:rPr>
          <w:szCs w:val="28"/>
          <w:lang w:val="hr-HR"/>
        </w:rPr>
        <w:t>trình</w:t>
      </w:r>
      <w:r w:rsidR="00F21EB3" w:rsidRPr="002C3A0C">
        <w:rPr>
          <w:szCs w:val="28"/>
          <w:lang w:val="hr-HR"/>
        </w:rPr>
        <w:t xml:space="preserve"> </w:t>
      </w:r>
      <w:r w:rsidRPr="002C3A0C">
        <w:rPr>
          <w:szCs w:val="28"/>
          <w:lang w:val="hr-HR"/>
        </w:rPr>
        <w:t>thủy</w:t>
      </w:r>
      <w:r w:rsidR="00F21EB3" w:rsidRPr="002C3A0C">
        <w:rPr>
          <w:szCs w:val="28"/>
          <w:lang w:val="hr-HR"/>
        </w:rPr>
        <w:t xml:space="preserve"> </w:t>
      </w:r>
      <w:r w:rsidRPr="002C3A0C">
        <w:rPr>
          <w:szCs w:val="28"/>
          <w:lang w:val="hr-HR"/>
        </w:rPr>
        <w:t>lợi.</w:t>
      </w:r>
    </w:p>
    <w:p w:rsidR="00983C28" w:rsidRPr="002C3A0C" w:rsidRDefault="00790473" w:rsidP="00790473">
      <w:pPr>
        <w:spacing w:before="120" w:after="120"/>
        <w:ind w:firstLine="567"/>
        <w:jc w:val="both"/>
        <w:rPr>
          <w:szCs w:val="28"/>
          <w:lang w:val="hr-HR"/>
        </w:rPr>
      </w:pPr>
      <w:r w:rsidRPr="002C3A0C">
        <w:rPr>
          <w:snapToGrid w:val="0"/>
          <w:szCs w:val="28"/>
          <w:lang w:val="hr-HR"/>
        </w:rPr>
        <w:t xml:space="preserve">2. </w:t>
      </w:r>
      <w:r w:rsidR="007403EC" w:rsidRPr="002C3A0C">
        <w:rPr>
          <w:bCs/>
          <w:szCs w:val="28"/>
          <w:lang w:val="nl-NL"/>
        </w:rPr>
        <w:t xml:space="preserve">Công ty </w:t>
      </w:r>
      <w:r w:rsidR="007403EC" w:rsidRPr="002C3A0C">
        <w:rPr>
          <w:snapToGrid w:val="0"/>
          <w:szCs w:val="28"/>
          <w:lang w:val="hr-HR"/>
        </w:rPr>
        <w:t>Trách nhiệm hữu hạn</w:t>
      </w:r>
      <w:r w:rsidR="007403EC" w:rsidRPr="002C3A0C">
        <w:rPr>
          <w:szCs w:val="28"/>
        </w:rPr>
        <w:t xml:space="preserve"> </w:t>
      </w:r>
      <w:r w:rsidR="007403EC" w:rsidRPr="002C3A0C">
        <w:rPr>
          <w:bCs/>
          <w:szCs w:val="28"/>
          <w:lang w:val="nl-NL"/>
        </w:rPr>
        <w:t>Thương mại Dịch vụ Phú Quân</w:t>
      </w:r>
      <w:r w:rsidR="00A9289C" w:rsidRPr="002C3A0C">
        <w:rPr>
          <w:szCs w:val="28"/>
          <w:lang w:val="hr-HR"/>
        </w:rPr>
        <w:t>:</w:t>
      </w:r>
    </w:p>
    <w:p w:rsidR="00F43088" w:rsidRPr="002C3A0C" w:rsidRDefault="00404BAA" w:rsidP="00790473">
      <w:pPr>
        <w:spacing w:before="120" w:after="120"/>
        <w:ind w:firstLine="567"/>
        <w:jc w:val="both"/>
        <w:rPr>
          <w:rStyle w:val="fontstyle01"/>
          <w:color w:val="auto"/>
        </w:rPr>
      </w:pPr>
      <w:r w:rsidRPr="002C3A0C">
        <w:rPr>
          <w:snapToGrid w:val="0"/>
          <w:szCs w:val="28"/>
          <w:lang w:val="hr-HR"/>
        </w:rPr>
        <w:t xml:space="preserve">- </w:t>
      </w:r>
      <w:r w:rsidR="00F43088" w:rsidRPr="002C3A0C">
        <w:rPr>
          <w:snapToGrid w:val="0"/>
          <w:szCs w:val="28"/>
          <w:lang w:val="hr-HR"/>
        </w:rPr>
        <w:t>T</w:t>
      </w:r>
      <w:r w:rsidR="00790473" w:rsidRPr="002C3A0C">
        <w:rPr>
          <w:snapToGrid w:val="0"/>
          <w:szCs w:val="28"/>
          <w:lang w:val="hr-HR"/>
        </w:rPr>
        <w:t>rong quá trình hoạt động</w:t>
      </w:r>
      <w:r w:rsidR="006D57BB" w:rsidRPr="002C3A0C">
        <w:rPr>
          <w:snapToGrid w:val="0"/>
          <w:szCs w:val="28"/>
          <w:lang w:val="hr-HR"/>
        </w:rPr>
        <w:t xml:space="preserve"> bãi tập kết cát</w:t>
      </w:r>
      <w:r w:rsidRPr="002C3A0C">
        <w:rPr>
          <w:snapToGrid w:val="0"/>
          <w:szCs w:val="28"/>
          <w:lang w:val="hr-HR"/>
        </w:rPr>
        <w:t xml:space="preserve"> trong phạm vi bảo vệ công trình thuỷ lợi hồ chứa nước Dầu Tiếng</w:t>
      </w:r>
      <w:r w:rsidR="006D57BB" w:rsidRPr="002C3A0C">
        <w:rPr>
          <w:snapToGrid w:val="0"/>
          <w:szCs w:val="28"/>
          <w:lang w:val="hr-HR"/>
        </w:rPr>
        <w:t xml:space="preserve">: </w:t>
      </w:r>
      <w:r w:rsidRPr="002C3A0C">
        <w:rPr>
          <w:snapToGrid w:val="0"/>
          <w:szCs w:val="28"/>
          <w:lang w:val="hr-HR"/>
        </w:rPr>
        <w:t xml:space="preserve">thực hiện ký hợp đồng thuê đất có mặt nước chuyên dùng theo quy định; </w:t>
      </w:r>
      <w:r w:rsidR="00F43088" w:rsidRPr="002C3A0C">
        <w:rPr>
          <w:rStyle w:val="fontstyle01"/>
          <w:color w:val="auto"/>
        </w:rPr>
        <w:t xml:space="preserve">lắp đặt bảng thông báo để công khai thông tin của bãi tập kết cát theo quy định; </w:t>
      </w:r>
      <w:r w:rsidRPr="002C3A0C">
        <w:rPr>
          <w:rStyle w:val="fontstyle01"/>
          <w:color w:val="auto"/>
        </w:rPr>
        <w:t>b</w:t>
      </w:r>
      <w:r w:rsidR="00F43088" w:rsidRPr="002C3A0C">
        <w:rPr>
          <w:rStyle w:val="fontstyle01"/>
          <w:color w:val="auto"/>
        </w:rPr>
        <w:t xml:space="preserve">ãi tập kết cát phải có hệ thống thu gom toàn bộ nước từ bãi tập kết vào hệ thống </w:t>
      </w:r>
      <w:r w:rsidRPr="002C3A0C">
        <w:rPr>
          <w:rStyle w:val="fontstyle01"/>
          <w:color w:val="auto"/>
        </w:rPr>
        <w:t>bể lắng; n</w:t>
      </w:r>
      <w:r w:rsidR="00F43088" w:rsidRPr="002C3A0C">
        <w:rPr>
          <w:rStyle w:val="fontstyle01"/>
          <w:color w:val="auto"/>
        </w:rPr>
        <w:t>ước từ hệ thống bể lắng chảy vào hồ phải đảm bảo các thông số TSS, DO, BOD</w:t>
      </w:r>
      <w:r w:rsidR="00F43088" w:rsidRPr="002C3A0C">
        <w:rPr>
          <w:rStyle w:val="fontstyle01"/>
          <w:color w:val="auto"/>
          <w:vertAlign w:val="subscript"/>
        </w:rPr>
        <w:t>5</w:t>
      </w:r>
      <w:r w:rsidR="00F43088" w:rsidRPr="002C3A0C">
        <w:rPr>
          <w:rStyle w:val="fontstyle01"/>
          <w:color w:val="auto"/>
        </w:rPr>
        <w:t>, COD đạt cột A, QCVN 40:2011/BTNMT - Quy chuẩn kỹ thuật quốc gia về nước thải công nghiệp (</w:t>
      </w:r>
      <w:r w:rsidRPr="002C3A0C">
        <w:rPr>
          <w:rStyle w:val="fontstyle01"/>
          <w:color w:val="auto"/>
        </w:rPr>
        <w:t>b</w:t>
      </w:r>
      <w:r w:rsidR="00F43088" w:rsidRPr="002C3A0C">
        <w:rPr>
          <w:rStyle w:val="fontstyle01"/>
          <w:color w:val="auto"/>
        </w:rPr>
        <w:t>an hành kèm theo Thông</w:t>
      </w:r>
      <w:r w:rsidRPr="002C3A0C">
        <w:rPr>
          <w:rStyle w:val="fontstyle01"/>
          <w:color w:val="auto"/>
        </w:rPr>
        <w:t xml:space="preserve"> tư số 47/2011/TT-BTNMT ngày 28 tháng 12 năm </w:t>
      </w:r>
      <w:r w:rsidR="00F43088" w:rsidRPr="002C3A0C">
        <w:rPr>
          <w:rStyle w:val="fontstyle01"/>
          <w:color w:val="auto"/>
        </w:rPr>
        <w:t>2011 của Bộ trưởng Bộ Tài nguyên và Môi trường quy định Quy chuẩn kỹ thuật quốc gia về môi trường)</w:t>
      </w:r>
      <w:r w:rsidRPr="002C3A0C">
        <w:rPr>
          <w:rStyle w:val="fontstyle01"/>
          <w:color w:val="auto"/>
        </w:rPr>
        <w:t>; h</w:t>
      </w:r>
      <w:r w:rsidR="00F43088" w:rsidRPr="002C3A0C">
        <w:rPr>
          <w:rStyle w:val="fontstyle01"/>
          <w:color w:val="auto"/>
        </w:rPr>
        <w:t xml:space="preserve">oạt động tập kết cát, vận hành hệ thống bể lắng phải đảm </w:t>
      </w:r>
      <w:r w:rsidR="007322E1" w:rsidRPr="002C3A0C">
        <w:rPr>
          <w:rStyle w:val="fontstyle01"/>
          <w:color w:val="auto"/>
        </w:rPr>
        <w:t xml:space="preserve">bảo </w:t>
      </w:r>
      <w:r w:rsidR="00F43088" w:rsidRPr="002C3A0C">
        <w:rPr>
          <w:rStyle w:val="fontstyle01"/>
          <w:color w:val="auto"/>
        </w:rPr>
        <w:t>theo yêu cầu của Quy trình vận hành hồ chứa nước Dầu Tiếng được ban hành tại Quyết định số 3474/QĐ-BNN-TCTL ngày 01 tháng 9 năm 2020 của Bộ trưởng Bộ Nông nghiệp và Phát triển nông thôn</w:t>
      </w:r>
      <w:r w:rsidR="00EB3CD7">
        <w:rPr>
          <w:rStyle w:val="fontstyle01"/>
          <w:color w:val="auto"/>
        </w:rPr>
        <w:t>.</w:t>
      </w:r>
    </w:p>
    <w:p w:rsidR="00983C28" w:rsidRPr="002C3A0C" w:rsidRDefault="00404BAA" w:rsidP="007322E1">
      <w:pPr>
        <w:spacing w:before="120" w:after="120"/>
        <w:ind w:firstLine="567"/>
        <w:jc w:val="both"/>
        <w:rPr>
          <w:snapToGrid w:val="0"/>
          <w:szCs w:val="28"/>
          <w:lang w:val="hr-HR"/>
        </w:rPr>
      </w:pPr>
      <w:r w:rsidRPr="002C3A0C">
        <w:rPr>
          <w:snapToGrid w:val="0"/>
          <w:szCs w:val="28"/>
          <w:lang w:val="hr-HR"/>
        </w:rPr>
        <w:t xml:space="preserve">- Trong quá trình </w:t>
      </w:r>
      <w:r w:rsidR="007403EC" w:rsidRPr="002C3A0C">
        <w:rPr>
          <w:snapToGrid w:val="0"/>
          <w:szCs w:val="28"/>
          <w:lang w:val="hr-HR"/>
        </w:rPr>
        <w:t>hoạt động</w:t>
      </w:r>
      <w:r w:rsidR="00790473" w:rsidRPr="002C3A0C">
        <w:rPr>
          <w:snapToGrid w:val="0"/>
          <w:szCs w:val="28"/>
          <w:lang w:val="hr-HR"/>
        </w:rPr>
        <w:t xml:space="preserve"> </w:t>
      </w:r>
      <w:r w:rsidR="00453596" w:rsidRPr="002C3A0C">
        <w:rPr>
          <w:bCs/>
          <w:szCs w:val="28"/>
          <w:lang w:val="nl-NL"/>
        </w:rPr>
        <w:t>phương tiện thủy nội địa, phương tiện cơ giới</w:t>
      </w:r>
      <w:r w:rsidR="00453596" w:rsidRPr="002C3A0C">
        <w:rPr>
          <w:snapToGrid w:val="0"/>
          <w:szCs w:val="28"/>
          <w:lang w:val="hr-HR"/>
        </w:rPr>
        <w:t xml:space="preserve"> </w:t>
      </w:r>
      <w:r w:rsidR="00790473" w:rsidRPr="002C3A0C">
        <w:rPr>
          <w:snapToGrid w:val="0"/>
          <w:szCs w:val="28"/>
          <w:lang w:val="hr-HR"/>
        </w:rPr>
        <w:t xml:space="preserve">phục vụ khai thác cát trong phạm vi bảo vệ công trình thuỷ lợi hồ </w:t>
      </w:r>
      <w:r w:rsidR="00D97983" w:rsidRPr="002C3A0C">
        <w:rPr>
          <w:snapToGrid w:val="0"/>
          <w:szCs w:val="28"/>
          <w:lang w:val="hr-HR"/>
        </w:rPr>
        <w:t xml:space="preserve">chứa nước </w:t>
      </w:r>
      <w:r w:rsidRPr="002C3A0C">
        <w:rPr>
          <w:snapToGrid w:val="0"/>
          <w:szCs w:val="28"/>
          <w:lang w:val="hr-HR"/>
        </w:rPr>
        <w:t xml:space="preserve">Dầu Tiếng: </w:t>
      </w:r>
      <w:r w:rsidR="00E8034E" w:rsidRPr="002C3A0C">
        <w:rPr>
          <w:snapToGrid w:val="0"/>
          <w:szCs w:val="28"/>
          <w:lang w:val="hr-HR"/>
        </w:rPr>
        <w:t>có giấy chứng nhận đăng ký phương tiện, giấy chứng nhận an toàn kỹ thuật và bảo vệ môi trường theo quy định;</w:t>
      </w:r>
      <w:r w:rsidRPr="002C3A0C">
        <w:rPr>
          <w:snapToGrid w:val="0"/>
          <w:szCs w:val="28"/>
          <w:lang w:val="hr-HR"/>
        </w:rPr>
        <w:t xml:space="preserve"> </w:t>
      </w:r>
      <w:r w:rsidR="007322E1" w:rsidRPr="002C3A0C">
        <w:rPr>
          <w:szCs w:val="28"/>
          <w:lang w:val="nl-NL"/>
        </w:rPr>
        <w:t>hoạ</w:t>
      </w:r>
      <w:r w:rsidR="00EB3CD7">
        <w:rPr>
          <w:szCs w:val="28"/>
          <w:lang w:val="nl-NL"/>
        </w:rPr>
        <w:t xml:space="preserve">t động ổn định, đúng công suất, </w:t>
      </w:r>
      <w:r w:rsidRPr="002C3A0C">
        <w:rPr>
          <w:szCs w:val="28"/>
          <w:lang w:val="nl-NL"/>
        </w:rPr>
        <w:t>không xảy ra tình trạng rò rỉ nhiên liệu khi hoạt động</w:t>
      </w:r>
      <w:r w:rsidR="007322E1" w:rsidRPr="002C3A0C">
        <w:rPr>
          <w:szCs w:val="28"/>
          <w:lang w:val="nl-NL"/>
        </w:rPr>
        <w:t>;</w:t>
      </w:r>
      <w:r w:rsidR="00EB3CD7">
        <w:rPr>
          <w:szCs w:val="28"/>
          <w:lang w:val="nl-NL"/>
        </w:rPr>
        <w:t xml:space="preserve"> đ</w:t>
      </w:r>
      <w:r w:rsidR="00A9289C" w:rsidRPr="002C3A0C">
        <w:rPr>
          <w:snapToGrid w:val="0"/>
          <w:szCs w:val="28"/>
          <w:lang w:val="hr-HR"/>
        </w:rPr>
        <w:t>ảm bảo không</w:t>
      </w:r>
      <w:r w:rsidR="00790473" w:rsidRPr="002C3A0C">
        <w:rPr>
          <w:snapToGrid w:val="0"/>
          <w:szCs w:val="28"/>
          <w:lang w:val="hr-HR"/>
        </w:rPr>
        <w:t xml:space="preserve"> gây ảnh hưởng đến</w:t>
      </w:r>
      <w:r w:rsidR="007322E1" w:rsidRPr="002C3A0C">
        <w:rPr>
          <w:snapToGrid w:val="0"/>
          <w:szCs w:val="28"/>
          <w:lang w:val="hr-HR"/>
        </w:rPr>
        <w:t xml:space="preserve"> nhiệm vụ, </w:t>
      </w:r>
      <w:r w:rsidR="00790473" w:rsidRPr="002C3A0C">
        <w:rPr>
          <w:snapToGrid w:val="0"/>
          <w:szCs w:val="28"/>
          <w:lang w:val="hr-HR"/>
        </w:rPr>
        <w:t xml:space="preserve">an toàn công trình thủy lợi, </w:t>
      </w:r>
      <w:r w:rsidR="00081B38" w:rsidRPr="002C3A0C">
        <w:rPr>
          <w:snapToGrid w:val="0"/>
          <w:szCs w:val="28"/>
          <w:lang w:val="hr-HR"/>
        </w:rPr>
        <w:t>chất lượng nước trong công trình thủy lợi</w:t>
      </w:r>
      <w:r w:rsidR="007322E1" w:rsidRPr="002C3A0C">
        <w:rPr>
          <w:snapToGrid w:val="0"/>
          <w:szCs w:val="28"/>
          <w:lang w:val="hr-HR"/>
        </w:rPr>
        <w:t>; không gây cản trở công tác quản lý và hoạt động vận hành công trình thủy lợi hồ chứa nước Dầu Tiếng.</w:t>
      </w:r>
    </w:p>
    <w:p w:rsidR="00790473" w:rsidRPr="002C3A0C" w:rsidRDefault="007322E1" w:rsidP="007322E1">
      <w:pPr>
        <w:spacing w:before="120" w:after="120"/>
        <w:ind w:firstLine="567"/>
        <w:jc w:val="both"/>
        <w:rPr>
          <w:bCs/>
          <w:szCs w:val="28"/>
          <w:lang w:val="nl-NL"/>
        </w:rPr>
      </w:pPr>
      <w:r w:rsidRPr="002C3A0C">
        <w:rPr>
          <w:snapToGrid w:val="0"/>
          <w:szCs w:val="28"/>
          <w:lang w:val="hr-HR"/>
        </w:rPr>
        <w:t>- P</w:t>
      </w:r>
      <w:r w:rsidR="00790473" w:rsidRPr="002C3A0C">
        <w:rPr>
          <w:snapToGrid w:val="0"/>
          <w:szCs w:val="28"/>
          <w:lang w:val="hr-HR"/>
        </w:rPr>
        <w:t>hải có trách nhiệm sửa chữa, khắc phục theo quy định; thực hiện các quyền và nghĩa vụ quy định tại Điều 31 và Điề</w:t>
      </w:r>
      <w:r w:rsidR="00295D8E" w:rsidRPr="002C3A0C">
        <w:rPr>
          <w:snapToGrid w:val="0"/>
          <w:szCs w:val="28"/>
          <w:lang w:val="hr-HR"/>
        </w:rPr>
        <w:t xml:space="preserve">u 32 Nghị định số 67/2018/NĐ-CP; </w:t>
      </w:r>
      <w:r w:rsidR="00F15D87" w:rsidRPr="002C3A0C">
        <w:rPr>
          <w:bCs/>
          <w:szCs w:val="28"/>
          <w:lang w:val="nl-NL"/>
        </w:rPr>
        <w:t>thực hiện các nội dung</w:t>
      </w:r>
      <w:r w:rsidRPr="002C3A0C">
        <w:rPr>
          <w:bCs/>
          <w:szCs w:val="28"/>
          <w:lang w:val="nl-NL"/>
        </w:rPr>
        <w:t xml:space="preserve"> và chế độ báo cáo định kỳ </w:t>
      </w:r>
      <w:r w:rsidR="00F15D87" w:rsidRPr="002C3A0C">
        <w:rPr>
          <w:bCs/>
          <w:szCs w:val="28"/>
          <w:lang w:val="nl-NL"/>
        </w:rPr>
        <w:t xml:space="preserve">theo Điều 2 Giấy phép hoạt động trong phạm vi bảo vệ công trình thủy lợi số 331/GP-TL-ATĐ và đề nghị của </w:t>
      </w:r>
      <w:r w:rsidR="00F15D87" w:rsidRPr="002C3A0C">
        <w:rPr>
          <w:szCs w:val="28"/>
          <w:lang w:val="nl-NL"/>
        </w:rPr>
        <w:t xml:space="preserve">Công ty </w:t>
      </w:r>
      <w:r w:rsidR="00F15D87" w:rsidRPr="002C3A0C">
        <w:rPr>
          <w:bCs/>
          <w:szCs w:val="28"/>
          <w:lang w:val="hr-HR"/>
        </w:rPr>
        <w:t>Trách nhiệm hữu hạn một thành viên</w:t>
      </w:r>
      <w:r w:rsidR="00F15D87" w:rsidRPr="002C3A0C">
        <w:rPr>
          <w:szCs w:val="28"/>
          <w:lang w:val="nl-NL"/>
        </w:rPr>
        <w:t xml:space="preserve"> Khai thác thủy lợi Miền Nam tại Công văn số </w:t>
      </w:r>
      <w:r w:rsidR="00F15D87" w:rsidRPr="002C3A0C">
        <w:rPr>
          <w:szCs w:val="28"/>
        </w:rPr>
        <w:t>330/TLMN-QLN-DTPH ngày 05 tháng 8 năm 2024</w:t>
      </w:r>
      <w:r w:rsidR="00EB2446" w:rsidRPr="00EB2446">
        <w:rPr>
          <w:szCs w:val="28"/>
        </w:rPr>
        <w:t xml:space="preserve"> </w:t>
      </w:r>
      <w:r w:rsidR="00EB2446" w:rsidRPr="00215D20">
        <w:rPr>
          <w:szCs w:val="28"/>
        </w:rPr>
        <w:t xml:space="preserve">về việc ý kiến đánh giá ảnh hưởng hoạt động khai thác cát của </w:t>
      </w:r>
      <w:r w:rsidR="00EB2446" w:rsidRPr="00215D20">
        <w:rPr>
          <w:bCs/>
          <w:szCs w:val="28"/>
          <w:lang w:val="nl-NL"/>
        </w:rPr>
        <w:t xml:space="preserve">Công ty TNHH Thương mại Dịch vụ Phú Quân </w:t>
      </w:r>
      <w:r w:rsidR="00EB2446" w:rsidRPr="00215D20">
        <w:rPr>
          <w:szCs w:val="28"/>
        </w:rPr>
        <w:t>đến việc quản lý, khai thác và an toàn công trình hồ Dầu Tiếng</w:t>
      </w:r>
      <w:r w:rsidR="00295D8E" w:rsidRPr="002C3A0C">
        <w:rPr>
          <w:szCs w:val="28"/>
        </w:rPr>
        <w:t>.</w:t>
      </w:r>
    </w:p>
    <w:p w:rsidR="00790473" w:rsidRPr="002C3A0C" w:rsidRDefault="00790473" w:rsidP="00790473">
      <w:pPr>
        <w:tabs>
          <w:tab w:val="left" w:pos="7404"/>
        </w:tabs>
        <w:spacing w:before="120"/>
        <w:ind w:firstLine="562"/>
        <w:jc w:val="both"/>
        <w:rPr>
          <w:snapToGrid w:val="0"/>
          <w:szCs w:val="28"/>
          <w:lang w:val="hr-HR"/>
        </w:rPr>
      </w:pPr>
      <w:r w:rsidRPr="002C3A0C">
        <w:rPr>
          <w:b/>
          <w:snapToGrid w:val="0"/>
          <w:szCs w:val="28"/>
          <w:lang w:val="hr-HR"/>
        </w:rPr>
        <w:t xml:space="preserve">Điều 3. </w:t>
      </w:r>
      <w:r w:rsidRPr="002C3A0C">
        <w:rPr>
          <w:snapToGrid w:val="0"/>
          <w:szCs w:val="28"/>
          <w:lang w:val="hr-HR"/>
        </w:rPr>
        <w:t xml:space="preserve">Chánh Văn phòng </w:t>
      </w:r>
      <w:r w:rsidR="004D6F5D" w:rsidRPr="002C3A0C">
        <w:rPr>
          <w:snapToGrid w:val="0"/>
          <w:szCs w:val="28"/>
          <w:lang w:val="hr-HR"/>
        </w:rPr>
        <w:t>Ủy ban nhân dân</w:t>
      </w:r>
      <w:r w:rsidRPr="002C3A0C">
        <w:rPr>
          <w:snapToGrid w:val="0"/>
          <w:szCs w:val="28"/>
          <w:lang w:val="hr-HR"/>
        </w:rPr>
        <w:t xml:space="preserve"> tỉnh, Giám đốc các Sở: Nông nghiệp và Phát triển nông thôn, Tài nguyên và Môi trường; Giao thông Vận tải, Công </w:t>
      </w:r>
      <w:r w:rsidR="00412838" w:rsidRPr="002C3A0C">
        <w:rPr>
          <w:snapToGrid w:val="0"/>
          <w:szCs w:val="28"/>
          <w:lang w:val="hr-HR"/>
        </w:rPr>
        <w:t>T</w:t>
      </w:r>
      <w:r w:rsidRPr="002C3A0C">
        <w:rPr>
          <w:snapToGrid w:val="0"/>
          <w:szCs w:val="28"/>
          <w:lang w:val="hr-HR"/>
        </w:rPr>
        <w:t xml:space="preserve">hương; </w:t>
      </w:r>
      <w:r w:rsidR="00325075" w:rsidRPr="002C3A0C">
        <w:rPr>
          <w:snapToGrid w:val="0"/>
          <w:szCs w:val="28"/>
          <w:lang w:val="hr-HR"/>
        </w:rPr>
        <w:t xml:space="preserve">Tổng </w:t>
      </w:r>
      <w:r w:rsidRPr="002C3A0C">
        <w:rPr>
          <w:snapToGrid w:val="0"/>
          <w:szCs w:val="28"/>
          <w:lang w:val="hr-HR"/>
        </w:rPr>
        <w:t xml:space="preserve">Giám đốc Công ty </w:t>
      </w:r>
      <w:r w:rsidR="00F21EB3" w:rsidRPr="002C3A0C">
        <w:rPr>
          <w:snapToGrid w:val="0"/>
          <w:szCs w:val="28"/>
          <w:lang w:val="hr-HR"/>
        </w:rPr>
        <w:t>Trách nhiệm hữu hạn</w:t>
      </w:r>
      <w:r w:rsidRPr="002C3A0C">
        <w:rPr>
          <w:snapToGrid w:val="0"/>
          <w:szCs w:val="28"/>
          <w:lang w:val="hr-HR"/>
        </w:rPr>
        <w:t xml:space="preserve"> Một thành viên Khai thác thủy lợi </w:t>
      </w:r>
      <w:r w:rsidR="004D6F5D" w:rsidRPr="002C3A0C">
        <w:rPr>
          <w:snapToGrid w:val="0"/>
          <w:szCs w:val="28"/>
          <w:lang w:val="hr-HR"/>
        </w:rPr>
        <w:t>Miền Nam</w:t>
      </w:r>
      <w:r w:rsidRPr="002C3A0C">
        <w:rPr>
          <w:snapToGrid w:val="0"/>
          <w:szCs w:val="28"/>
          <w:lang w:val="hr-HR"/>
        </w:rPr>
        <w:t>, Chủ tịch Ủy ban nhân dân huyện</w:t>
      </w:r>
      <w:r w:rsidR="00F15D87" w:rsidRPr="002C3A0C">
        <w:rPr>
          <w:snapToGrid w:val="0"/>
          <w:szCs w:val="28"/>
          <w:lang w:val="hr-HR"/>
        </w:rPr>
        <w:t xml:space="preserve"> Dương Minh</w:t>
      </w:r>
      <w:r w:rsidR="004D6F5D" w:rsidRPr="002C3A0C">
        <w:rPr>
          <w:szCs w:val="28"/>
          <w:lang w:val="hr-HR"/>
        </w:rPr>
        <w:t xml:space="preserve"> Châu</w:t>
      </w:r>
      <w:r w:rsidRPr="002C3A0C">
        <w:rPr>
          <w:szCs w:val="28"/>
          <w:lang w:val="hr-HR"/>
        </w:rPr>
        <w:t>,</w:t>
      </w:r>
      <w:r w:rsidR="00F21EB3" w:rsidRPr="002C3A0C">
        <w:rPr>
          <w:szCs w:val="28"/>
          <w:lang w:val="hr-HR"/>
        </w:rPr>
        <w:t xml:space="preserve"> </w:t>
      </w:r>
      <w:r w:rsidRPr="002C3A0C">
        <w:rPr>
          <w:szCs w:val="28"/>
          <w:lang w:val="hr-HR"/>
        </w:rPr>
        <w:t xml:space="preserve">Thủ trưởng </w:t>
      </w:r>
      <w:r w:rsidRPr="002C3A0C">
        <w:rPr>
          <w:bCs/>
          <w:szCs w:val="28"/>
          <w:lang w:val="hr-HR"/>
        </w:rPr>
        <w:t>các đơn</w:t>
      </w:r>
      <w:r w:rsidR="00C04210" w:rsidRPr="002C3A0C">
        <w:rPr>
          <w:bCs/>
          <w:szCs w:val="28"/>
          <w:lang w:val="hr-HR"/>
        </w:rPr>
        <w:t xml:space="preserve"> </w:t>
      </w:r>
      <w:r w:rsidRPr="002C3A0C">
        <w:rPr>
          <w:bCs/>
          <w:szCs w:val="28"/>
          <w:lang w:val="hr-HR"/>
        </w:rPr>
        <w:t>vị</w:t>
      </w:r>
      <w:r w:rsidR="00354669" w:rsidRPr="002C3A0C">
        <w:rPr>
          <w:bCs/>
          <w:szCs w:val="28"/>
          <w:lang w:val="hr-HR"/>
        </w:rPr>
        <w:t xml:space="preserve"> </w:t>
      </w:r>
      <w:r w:rsidRPr="002C3A0C">
        <w:rPr>
          <w:bCs/>
          <w:szCs w:val="28"/>
          <w:lang w:val="hr-HR"/>
        </w:rPr>
        <w:t>liên</w:t>
      </w:r>
      <w:r w:rsidR="00C04210" w:rsidRPr="002C3A0C">
        <w:rPr>
          <w:bCs/>
          <w:szCs w:val="28"/>
          <w:lang w:val="hr-HR"/>
        </w:rPr>
        <w:t xml:space="preserve"> </w:t>
      </w:r>
      <w:r w:rsidRPr="002C3A0C">
        <w:rPr>
          <w:bCs/>
          <w:szCs w:val="28"/>
          <w:lang w:val="hr-HR"/>
        </w:rPr>
        <w:t>quan</w:t>
      </w:r>
      <w:r w:rsidRPr="002C3A0C">
        <w:rPr>
          <w:snapToGrid w:val="0"/>
          <w:szCs w:val="28"/>
          <w:lang w:val="hr-HR"/>
        </w:rPr>
        <w:t xml:space="preserve"> thực hiện Quyết định này kể từ ngày ký./.</w:t>
      </w:r>
    </w:p>
    <w:p w:rsidR="00790473" w:rsidRPr="002C3A0C" w:rsidRDefault="00790473" w:rsidP="00790473">
      <w:pPr>
        <w:spacing w:before="120" w:after="120"/>
        <w:ind w:firstLine="567"/>
        <w:jc w:val="both"/>
        <w:rPr>
          <w:bCs/>
          <w:sz w:val="10"/>
          <w:szCs w:val="10"/>
          <w:lang w:val="hr-HR"/>
        </w:rPr>
      </w:pPr>
    </w:p>
    <w:tbl>
      <w:tblPr>
        <w:tblW w:w="9840" w:type="dxa"/>
        <w:tblInd w:w="108" w:type="dxa"/>
        <w:tblLook w:val="01E0" w:firstRow="1" w:lastRow="1" w:firstColumn="1" w:lastColumn="1" w:noHBand="0" w:noVBand="0"/>
      </w:tblPr>
      <w:tblGrid>
        <w:gridCol w:w="4678"/>
        <w:gridCol w:w="5162"/>
      </w:tblGrid>
      <w:tr w:rsidR="00C76D1C" w:rsidRPr="002C3A0C" w:rsidTr="00790473">
        <w:tc>
          <w:tcPr>
            <w:tcW w:w="4678" w:type="dxa"/>
          </w:tcPr>
          <w:p w:rsidR="00790473" w:rsidRPr="002C3A0C" w:rsidRDefault="00790473">
            <w:pPr>
              <w:pStyle w:val="BodyTextIndent"/>
              <w:ind w:firstLine="0"/>
              <w:rPr>
                <w:b/>
                <w:bCs w:val="0"/>
                <w:i/>
                <w:sz w:val="24"/>
                <w:lang w:val="hr-HR"/>
              </w:rPr>
            </w:pPr>
            <w:r w:rsidRPr="002C3A0C">
              <w:rPr>
                <w:b/>
                <w:i/>
                <w:sz w:val="24"/>
                <w:lang w:val="hr-HR"/>
              </w:rPr>
              <w:t>Nơinhận:</w:t>
            </w:r>
          </w:p>
          <w:p w:rsidR="00790473" w:rsidRPr="002C3A0C" w:rsidRDefault="00790473">
            <w:pPr>
              <w:ind w:hanging="108"/>
              <w:jc w:val="both"/>
              <w:rPr>
                <w:sz w:val="22"/>
                <w:lang w:val="hr-HR"/>
              </w:rPr>
            </w:pPr>
            <w:r w:rsidRPr="002C3A0C">
              <w:rPr>
                <w:sz w:val="22"/>
                <w:lang w:val="hr-HR"/>
              </w:rPr>
              <w:t>- Như Điều 3;</w:t>
            </w:r>
          </w:p>
          <w:p w:rsidR="003313C3" w:rsidRPr="002C3A0C" w:rsidRDefault="003313C3">
            <w:pPr>
              <w:ind w:hanging="108"/>
              <w:jc w:val="both"/>
              <w:rPr>
                <w:sz w:val="22"/>
                <w:lang w:val="hr-HR"/>
              </w:rPr>
            </w:pPr>
            <w:r w:rsidRPr="002C3A0C">
              <w:rPr>
                <w:sz w:val="22"/>
                <w:lang w:val="hr-HR"/>
              </w:rPr>
              <w:t>- Bộ Nông nghiệp và PTNT;</w:t>
            </w:r>
          </w:p>
          <w:p w:rsidR="00081B38" w:rsidRPr="002C3A0C" w:rsidRDefault="00081B38">
            <w:pPr>
              <w:ind w:hanging="108"/>
              <w:jc w:val="both"/>
              <w:rPr>
                <w:sz w:val="22"/>
                <w:lang w:val="hr-HR"/>
              </w:rPr>
            </w:pPr>
            <w:r w:rsidRPr="002C3A0C">
              <w:rPr>
                <w:sz w:val="22"/>
                <w:lang w:val="hr-HR"/>
              </w:rPr>
              <w:t>- Cục Thủy lợi;</w:t>
            </w:r>
          </w:p>
          <w:p w:rsidR="00E8034E" w:rsidRPr="002C3A0C" w:rsidRDefault="00E8034E">
            <w:pPr>
              <w:ind w:hanging="108"/>
              <w:jc w:val="both"/>
              <w:rPr>
                <w:sz w:val="22"/>
                <w:lang w:val="hr-HR"/>
              </w:rPr>
            </w:pPr>
            <w:r w:rsidRPr="002C3A0C">
              <w:rPr>
                <w:sz w:val="22"/>
                <w:lang w:val="hr-HR"/>
              </w:rPr>
              <w:t>- Sở Nông nghiệp và PTNT;</w:t>
            </w:r>
          </w:p>
          <w:p w:rsidR="00790473" w:rsidRPr="002C3A0C" w:rsidRDefault="00790473">
            <w:pPr>
              <w:ind w:hanging="108"/>
              <w:jc w:val="both"/>
              <w:rPr>
                <w:sz w:val="22"/>
                <w:lang w:val="hr-HR"/>
              </w:rPr>
            </w:pPr>
            <w:r w:rsidRPr="002C3A0C">
              <w:rPr>
                <w:sz w:val="22"/>
                <w:lang w:val="hr-HR"/>
              </w:rPr>
              <w:t>- CT, các PCT</w:t>
            </w:r>
            <w:r w:rsidR="00346CC4" w:rsidRPr="002C3A0C">
              <w:rPr>
                <w:sz w:val="22"/>
                <w:lang w:val="hr-HR"/>
              </w:rPr>
              <w:t xml:space="preserve"> </w:t>
            </w:r>
            <w:r w:rsidRPr="002C3A0C">
              <w:rPr>
                <w:sz w:val="22"/>
                <w:lang w:val="hr-HR"/>
              </w:rPr>
              <w:t>UBND</w:t>
            </w:r>
            <w:r w:rsidR="00346CC4" w:rsidRPr="002C3A0C">
              <w:rPr>
                <w:sz w:val="22"/>
                <w:lang w:val="hr-HR"/>
              </w:rPr>
              <w:t xml:space="preserve"> </w:t>
            </w:r>
            <w:r w:rsidRPr="002C3A0C">
              <w:rPr>
                <w:sz w:val="22"/>
                <w:lang w:val="hr-HR"/>
              </w:rPr>
              <w:t>tỉnh;</w:t>
            </w:r>
          </w:p>
          <w:p w:rsidR="00790473" w:rsidRPr="002C3A0C" w:rsidRDefault="00790473">
            <w:pPr>
              <w:ind w:hanging="108"/>
              <w:jc w:val="both"/>
              <w:rPr>
                <w:sz w:val="22"/>
                <w:szCs w:val="22"/>
                <w:lang w:val="hr-HR"/>
              </w:rPr>
            </w:pPr>
            <w:r w:rsidRPr="002C3A0C">
              <w:rPr>
                <w:sz w:val="22"/>
                <w:lang w:val="hr-HR"/>
              </w:rPr>
              <w:t>- LĐVP</w:t>
            </w:r>
            <w:r w:rsidR="00412838" w:rsidRPr="002C3A0C">
              <w:rPr>
                <w:sz w:val="22"/>
                <w:lang w:val="hr-HR"/>
              </w:rPr>
              <w:t>,</w:t>
            </w:r>
            <w:r w:rsidR="00266590" w:rsidRPr="002C3A0C">
              <w:rPr>
                <w:sz w:val="22"/>
                <w:lang w:val="hr-HR"/>
              </w:rPr>
              <w:t xml:space="preserve"> </w:t>
            </w:r>
            <w:r w:rsidRPr="002C3A0C">
              <w:rPr>
                <w:sz w:val="22"/>
                <w:lang w:val="hr-HR"/>
              </w:rPr>
              <w:t>CVK;</w:t>
            </w:r>
          </w:p>
          <w:p w:rsidR="00F21EB3" w:rsidRPr="002C3A0C" w:rsidRDefault="00790473">
            <w:pPr>
              <w:ind w:hanging="108"/>
              <w:jc w:val="both"/>
              <w:rPr>
                <w:sz w:val="22"/>
                <w:szCs w:val="22"/>
                <w:lang w:val="hr-HR"/>
              </w:rPr>
            </w:pPr>
            <w:r w:rsidRPr="002C3A0C">
              <w:rPr>
                <w:sz w:val="22"/>
                <w:szCs w:val="22"/>
                <w:lang w:val="hr-HR"/>
              </w:rPr>
              <w:t xml:space="preserve">- </w:t>
            </w:r>
            <w:r w:rsidR="00F15D87" w:rsidRPr="002C3A0C">
              <w:rPr>
                <w:bCs/>
                <w:sz w:val="22"/>
                <w:szCs w:val="22"/>
                <w:lang w:val="nl-NL"/>
              </w:rPr>
              <w:t xml:space="preserve">Công ty </w:t>
            </w:r>
            <w:r w:rsidR="00F15D87" w:rsidRPr="002C3A0C">
              <w:rPr>
                <w:snapToGrid w:val="0"/>
                <w:sz w:val="22"/>
                <w:szCs w:val="22"/>
                <w:lang w:val="hr-HR"/>
              </w:rPr>
              <w:t xml:space="preserve">TNHH </w:t>
            </w:r>
            <w:r w:rsidR="00F15D87" w:rsidRPr="002C3A0C">
              <w:rPr>
                <w:bCs/>
                <w:sz w:val="22"/>
                <w:szCs w:val="22"/>
                <w:lang w:val="nl-NL"/>
              </w:rPr>
              <w:t>TMDV Phú Quân</w:t>
            </w:r>
            <w:r w:rsidR="00F21EB3" w:rsidRPr="002C3A0C">
              <w:rPr>
                <w:sz w:val="22"/>
                <w:szCs w:val="22"/>
                <w:lang w:val="nl-NL"/>
              </w:rPr>
              <w:t>;</w:t>
            </w:r>
            <w:r w:rsidR="00F21EB3" w:rsidRPr="002C3A0C">
              <w:rPr>
                <w:sz w:val="22"/>
                <w:szCs w:val="22"/>
                <w:lang w:val="hr-HR"/>
              </w:rPr>
              <w:t xml:space="preserve"> </w:t>
            </w:r>
          </w:p>
          <w:p w:rsidR="00790473" w:rsidRPr="002C3A0C" w:rsidRDefault="00790473">
            <w:pPr>
              <w:ind w:hanging="108"/>
              <w:jc w:val="both"/>
              <w:rPr>
                <w:snapToGrid w:val="0"/>
                <w:sz w:val="22"/>
                <w:szCs w:val="22"/>
                <w:lang w:val="hr-HR"/>
              </w:rPr>
            </w:pPr>
            <w:r w:rsidRPr="002C3A0C">
              <w:rPr>
                <w:sz w:val="22"/>
                <w:szCs w:val="22"/>
                <w:lang w:val="hr-HR"/>
              </w:rPr>
              <w:t>- Lưu: VT</w:t>
            </w:r>
            <w:r w:rsidR="00266590" w:rsidRPr="002C3A0C">
              <w:rPr>
                <w:sz w:val="22"/>
                <w:szCs w:val="22"/>
                <w:lang w:val="hr-HR"/>
              </w:rPr>
              <w:t xml:space="preserve">, </w:t>
            </w:r>
            <w:r w:rsidR="004D6F5D" w:rsidRPr="002C3A0C">
              <w:rPr>
                <w:snapToGrid w:val="0"/>
                <w:sz w:val="22"/>
                <w:szCs w:val="22"/>
                <w:lang w:val="hr-HR"/>
              </w:rPr>
              <w:t>VP</w:t>
            </w:r>
            <w:r w:rsidR="00346CC4" w:rsidRPr="002C3A0C">
              <w:rPr>
                <w:snapToGrid w:val="0"/>
                <w:sz w:val="22"/>
                <w:szCs w:val="22"/>
                <w:lang w:val="hr-HR"/>
              </w:rPr>
              <w:t xml:space="preserve"> UBND tỉnh</w:t>
            </w:r>
            <w:r w:rsidRPr="002C3A0C">
              <w:rPr>
                <w:snapToGrid w:val="0"/>
                <w:sz w:val="22"/>
                <w:szCs w:val="22"/>
                <w:lang w:val="hr-HR"/>
              </w:rPr>
              <w:t xml:space="preserve">. </w:t>
            </w:r>
          </w:p>
          <w:p w:rsidR="00790473" w:rsidRPr="002C3A0C" w:rsidRDefault="00790473" w:rsidP="00F21EB3">
            <w:pPr>
              <w:ind w:hanging="108"/>
              <w:jc w:val="both"/>
              <w:rPr>
                <w:sz w:val="12"/>
                <w:szCs w:val="12"/>
                <w:lang w:val="hr-HR"/>
              </w:rPr>
            </w:pPr>
          </w:p>
        </w:tc>
        <w:tc>
          <w:tcPr>
            <w:tcW w:w="5162" w:type="dxa"/>
          </w:tcPr>
          <w:p w:rsidR="00790473" w:rsidRPr="002C3A0C" w:rsidRDefault="00790473">
            <w:pPr>
              <w:pStyle w:val="BodyTextIndent"/>
              <w:ind w:left="-18" w:firstLine="3"/>
              <w:jc w:val="center"/>
              <w:rPr>
                <w:b/>
                <w:sz w:val="27"/>
                <w:szCs w:val="27"/>
                <w:lang w:val="hr-HR"/>
              </w:rPr>
            </w:pPr>
            <w:r w:rsidRPr="002C3A0C">
              <w:rPr>
                <w:b/>
                <w:sz w:val="27"/>
                <w:szCs w:val="27"/>
                <w:lang w:val="hr-HR"/>
              </w:rPr>
              <w:t>TM. ỦY</w:t>
            </w:r>
            <w:r w:rsidR="00F21EB3" w:rsidRPr="002C3A0C">
              <w:rPr>
                <w:b/>
                <w:sz w:val="27"/>
                <w:szCs w:val="27"/>
                <w:lang w:val="hr-HR"/>
              </w:rPr>
              <w:t xml:space="preserve"> </w:t>
            </w:r>
            <w:r w:rsidRPr="002C3A0C">
              <w:rPr>
                <w:b/>
                <w:sz w:val="27"/>
                <w:szCs w:val="27"/>
                <w:lang w:val="hr-HR"/>
              </w:rPr>
              <w:t>BAN</w:t>
            </w:r>
            <w:r w:rsidR="00F21EB3" w:rsidRPr="002C3A0C">
              <w:rPr>
                <w:b/>
                <w:sz w:val="27"/>
                <w:szCs w:val="27"/>
                <w:lang w:val="hr-HR"/>
              </w:rPr>
              <w:t xml:space="preserve"> </w:t>
            </w:r>
            <w:r w:rsidRPr="002C3A0C">
              <w:rPr>
                <w:b/>
                <w:sz w:val="27"/>
                <w:szCs w:val="27"/>
                <w:lang w:val="hr-HR"/>
              </w:rPr>
              <w:t>NHÂN</w:t>
            </w:r>
            <w:r w:rsidR="00F21EB3" w:rsidRPr="002C3A0C">
              <w:rPr>
                <w:b/>
                <w:sz w:val="27"/>
                <w:szCs w:val="27"/>
                <w:lang w:val="hr-HR"/>
              </w:rPr>
              <w:t xml:space="preserve"> </w:t>
            </w:r>
            <w:r w:rsidRPr="002C3A0C">
              <w:rPr>
                <w:b/>
                <w:sz w:val="27"/>
                <w:szCs w:val="27"/>
                <w:lang w:val="hr-HR"/>
              </w:rPr>
              <w:t>DÂN</w:t>
            </w:r>
          </w:p>
          <w:p w:rsidR="00790473" w:rsidRPr="002C3A0C" w:rsidRDefault="00790473">
            <w:pPr>
              <w:pStyle w:val="BodyTextIndent"/>
              <w:ind w:left="-18" w:firstLine="3"/>
              <w:jc w:val="center"/>
              <w:rPr>
                <w:b/>
                <w:sz w:val="27"/>
                <w:szCs w:val="27"/>
                <w:lang w:val="hr-HR"/>
              </w:rPr>
            </w:pPr>
            <w:r w:rsidRPr="002C3A0C">
              <w:rPr>
                <w:b/>
                <w:sz w:val="27"/>
                <w:szCs w:val="27"/>
                <w:lang w:val="hr-HR"/>
              </w:rPr>
              <w:t>CHỦ</w:t>
            </w:r>
            <w:r w:rsidR="00C04210" w:rsidRPr="002C3A0C">
              <w:rPr>
                <w:b/>
                <w:sz w:val="27"/>
                <w:szCs w:val="27"/>
                <w:lang w:val="hr-HR"/>
              </w:rPr>
              <w:t xml:space="preserve"> </w:t>
            </w:r>
            <w:r w:rsidRPr="002C3A0C">
              <w:rPr>
                <w:b/>
                <w:sz w:val="27"/>
                <w:szCs w:val="27"/>
                <w:lang w:val="hr-HR"/>
              </w:rPr>
              <w:t>TỊCH</w:t>
            </w:r>
          </w:p>
          <w:p w:rsidR="00790473" w:rsidRPr="002C3A0C" w:rsidRDefault="00790473" w:rsidP="00F21EB3">
            <w:pPr>
              <w:pStyle w:val="BodyTextIndent"/>
              <w:ind w:left="-18" w:firstLine="3"/>
              <w:jc w:val="center"/>
              <w:rPr>
                <w:b/>
                <w:bCs w:val="0"/>
                <w:lang w:val="hr-HR"/>
              </w:rPr>
            </w:pPr>
          </w:p>
        </w:tc>
      </w:tr>
    </w:tbl>
    <w:p w:rsidR="001878F3" w:rsidRPr="002C3A0C" w:rsidRDefault="001878F3" w:rsidP="008C0975">
      <w:pPr>
        <w:shd w:val="clear" w:color="auto" w:fill="FFFFFF"/>
        <w:rPr>
          <w:szCs w:val="22"/>
          <w:lang w:val="hr-HR"/>
        </w:rPr>
      </w:pPr>
    </w:p>
    <w:sectPr w:rsidR="001878F3" w:rsidRPr="002C3A0C" w:rsidSect="00E8034E">
      <w:headerReference w:type="default" r:id="rId6"/>
      <w:footerReference w:type="even" r:id="rId7"/>
      <w:pgSz w:w="11907" w:h="16840" w:code="9"/>
      <w:pgMar w:top="964" w:right="1134" w:bottom="79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D5D" w:rsidRDefault="00F92D5D">
      <w:r>
        <w:separator/>
      </w:r>
    </w:p>
  </w:endnote>
  <w:endnote w:type="continuationSeparator" w:id="0">
    <w:p w:rsidR="00F92D5D" w:rsidRDefault="00F92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937" w:rsidRDefault="00FD4546">
    <w:pPr>
      <w:pStyle w:val="Footer"/>
      <w:framePr w:wrap="around" w:vAnchor="text" w:hAnchor="margin" w:xAlign="right" w:y="1"/>
      <w:rPr>
        <w:rStyle w:val="PageNumber"/>
      </w:rPr>
    </w:pPr>
    <w:r>
      <w:rPr>
        <w:rStyle w:val="PageNumber"/>
      </w:rPr>
      <w:fldChar w:fldCharType="begin"/>
    </w:r>
    <w:r w:rsidR="00FC1937">
      <w:rPr>
        <w:rStyle w:val="PageNumber"/>
      </w:rPr>
      <w:instrText xml:space="preserve">PAGE  </w:instrText>
    </w:r>
    <w:r>
      <w:rPr>
        <w:rStyle w:val="PageNumber"/>
      </w:rPr>
      <w:fldChar w:fldCharType="end"/>
    </w:r>
  </w:p>
  <w:p w:rsidR="00FC1937" w:rsidRDefault="00FC1937">
    <w:pPr>
      <w:pStyle w:val="Footer"/>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D5D" w:rsidRDefault="00F92D5D">
      <w:r>
        <w:separator/>
      </w:r>
    </w:p>
  </w:footnote>
  <w:footnote w:type="continuationSeparator" w:id="0">
    <w:p w:rsidR="00F92D5D" w:rsidRDefault="00F92D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838" w:rsidRPr="00412838" w:rsidRDefault="00FD4546">
    <w:pPr>
      <w:pStyle w:val="Header"/>
      <w:jc w:val="center"/>
      <w:rPr>
        <w:sz w:val="24"/>
      </w:rPr>
    </w:pPr>
    <w:r w:rsidRPr="00412838">
      <w:rPr>
        <w:sz w:val="24"/>
      </w:rPr>
      <w:fldChar w:fldCharType="begin"/>
    </w:r>
    <w:r w:rsidR="00412838" w:rsidRPr="00412838">
      <w:rPr>
        <w:sz w:val="24"/>
      </w:rPr>
      <w:instrText xml:space="preserve"> PAGE   \* MERGEFORMAT </w:instrText>
    </w:r>
    <w:r w:rsidRPr="00412838">
      <w:rPr>
        <w:sz w:val="24"/>
      </w:rPr>
      <w:fldChar w:fldCharType="separate"/>
    </w:r>
    <w:r w:rsidR="0008282E">
      <w:rPr>
        <w:noProof/>
        <w:sz w:val="24"/>
      </w:rPr>
      <w:t>2</w:t>
    </w:r>
    <w:r w:rsidRPr="00412838">
      <w:rPr>
        <w:noProof/>
        <w:sz w:val="24"/>
      </w:rPr>
      <w:fldChar w:fldCharType="end"/>
    </w:r>
  </w:p>
  <w:p w:rsidR="00412838" w:rsidRDefault="004128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54F"/>
    <w:rsid w:val="0000180B"/>
    <w:rsid w:val="00002890"/>
    <w:rsid w:val="000202BE"/>
    <w:rsid w:val="0002424D"/>
    <w:rsid w:val="000255F6"/>
    <w:rsid w:val="00025F2B"/>
    <w:rsid w:val="00027C1F"/>
    <w:rsid w:val="000315C1"/>
    <w:rsid w:val="00032F6C"/>
    <w:rsid w:val="00035388"/>
    <w:rsid w:val="00043243"/>
    <w:rsid w:val="00047361"/>
    <w:rsid w:val="000603FA"/>
    <w:rsid w:val="0006768E"/>
    <w:rsid w:val="00070DC0"/>
    <w:rsid w:val="00081B38"/>
    <w:rsid w:val="0008282E"/>
    <w:rsid w:val="00082FBB"/>
    <w:rsid w:val="00085008"/>
    <w:rsid w:val="00090CE2"/>
    <w:rsid w:val="000955EB"/>
    <w:rsid w:val="00095904"/>
    <w:rsid w:val="000A09B7"/>
    <w:rsid w:val="000B3622"/>
    <w:rsid w:val="000B3E3C"/>
    <w:rsid w:val="000B5040"/>
    <w:rsid w:val="000C2499"/>
    <w:rsid w:val="000C5255"/>
    <w:rsid w:val="000D0DA4"/>
    <w:rsid w:val="000D0E08"/>
    <w:rsid w:val="000D2A81"/>
    <w:rsid w:val="000D442F"/>
    <w:rsid w:val="000D6E53"/>
    <w:rsid w:val="000E0D2C"/>
    <w:rsid w:val="000E7DAF"/>
    <w:rsid w:val="0010255E"/>
    <w:rsid w:val="00106373"/>
    <w:rsid w:val="0011698A"/>
    <w:rsid w:val="00124B39"/>
    <w:rsid w:val="001255A1"/>
    <w:rsid w:val="00130DAC"/>
    <w:rsid w:val="00130EE5"/>
    <w:rsid w:val="0013149F"/>
    <w:rsid w:val="0013493E"/>
    <w:rsid w:val="00147547"/>
    <w:rsid w:val="00147A23"/>
    <w:rsid w:val="00152F27"/>
    <w:rsid w:val="00155EE6"/>
    <w:rsid w:val="001576D0"/>
    <w:rsid w:val="0016097A"/>
    <w:rsid w:val="00161F72"/>
    <w:rsid w:val="00167069"/>
    <w:rsid w:val="00170CCB"/>
    <w:rsid w:val="001742B1"/>
    <w:rsid w:val="00177718"/>
    <w:rsid w:val="0018212A"/>
    <w:rsid w:val="001878F3"/>
    <w:rsid w:val="001A000E"/>
    <w:rsid w:val="001A4C10"/>
    <w:rsid w:val="001B060B"/>
    <w:rsid w:val="001B5A7C"/>
    <w:rsid w:val="001C0B0A"/>
    <w:rsid w:val="001C631F"/>
    <w:rsid w:val="001D2A4B"/>
    <w:rsid w:val="001D5A5B"/>
    <w:rsid w:val="001D6C53"/>
    <w:rsid w:val="001D6FBC"/>
    <w:rsid w:val="001E1C48"/>
    <w:rsid w:val="001E65B9"/>
    <w:rsid w:val="001F1112"/>
    <w:rsid w:val="001F26D2"/>
    <w:rsid w:val="001F2C85"/>
    <w:rsid w:val="001F531E"/>
    <w:rsid w:val="00205297"/>
    <w:rsid w:val="00205903"/>
    <w:rsid w:val="00221069"/>
    <w:rsid w:val="00221B38"/>
    <w:rsid w:val="00226A0A"/>
    <w:rsid w:val="002342CC"/>
    <w:rsid w:val="0023747E"/>
    <w:rsid w:val="00241207"/>
    <w:rsid w:val="002502FC"/>
    <w:rsid w:val="00254DC2"/>
    <w:rsid w:val="00256295"/>
    <w:rsid w:val="00260246"/>
    <w:rsid w:val="00262B01"/>
    <w:rsid w:val="00263B27"/>
    <w:rsid w:val="00266590"/>
    <w:rsid w:val="00270C75"/>
    <w:rsid w:val="00270D4A"/>
    <w:rsid w:val="002730B0"/>
    <w:rsid w:val="0027434C"/>
    <w:rsid w:val="00275EDB"/>
    <w:rsid w:val="00281D9A"/>
    <w:rsid w:val="0029494C"/>
    <w:rsid w:val="00295D8E"/>
    <w:rsid w:val="002A179F"/>
    <w:rsid w:val="002A552C"/>
    <w:rsid w:val="002C3A0C"/>
    <w:rsid w:val="002C4572"/>
    <w:rsid w:val="002C4F88"/>
    <w:rsid w:val="002C7B22"/>
    <w:rsid w:val="002C7E17"/>
    <w:rsid w:val="002D7CB7"/>
    <w:rsid w:val="002E24D6"/>
    <w:rsid w:val="002E3839"/>
    <w:rsid w:val="002F58ED"/>
    <w:rsid w:val="003066F6"/>
    <w:rsid w:val="003077CB"/>
    <w:rsid w:val="00307FB3"/>
    <w:rsid w:val="00324C7A"/>
    <w:rsid w:val="00325075"/>
    <w:rsid w:val="003313C3"/>
    <w:rsid w:val="00331A3C"/>
    <w:rsid w:val="00334551"/>
    <w:rsid w:val="00334CEA"/>
    <w:rsid w:val="00335F5E"/>
    <w:rsid w:val="00336589"/>
    <w:rsid w:val="003365B7"/>
    <w:rsid w:val="00344FCF"/>
    <w:rsid w:val="00346CC4"/>
    <w:rsid w:val="003471DE"/>
    <w:rsid w:val="00354669"/>
    <w:rsid w:val="003574C9"/>
    <w:rsid w:val="00387C8A"/>
    <w:rsid w:val="00387CB1"/>
    <w:rsid w:val="00396126"/>
    <w:rsid w:val="00396A14"/>
    <w:rsid w:val="003B0D6D"/>
    <w:rsid w:val="003C4E9B"/>
    <w:rsid w:val="003C6859"/>
    <w:rsid w:val="003E1AAF"/>
    <w:rsid w:val="003E1C4D"/>
    <w:rsid w:val="003F1059"/>
    <w:rsid w:val="003F15CC"/>
    <w:rsid w:val="00403AEA"/>
    <w:rsid w:val="00404BAA"/>
    <w:rsid w:val="00412838"/>
    <w:rsid w:val="00412C2E"/>
    <w:rsid w:val="00417F09"/>
    <w:rsid w:val="004301B0"/>
    <w:rsid w:val="004307B6"/>
    <w:rsid w:val="00442238"/>
    <w:rsid w:val="004424A4"/>
    <w:rsid w:val="004528FF"/>
    <w:rsid w:val="00453596"/>
    <w:rsid w:val="00461C23"/>
    <w:rsid w:val="00463377"/>
    <w:rsid w:val="00464CD3"/>
    <w:rsid w:val="004815B7"/>
    <w:rsid w:val="00483E6E"/>
    <w:rsid w:val="004911DA"/>
    <w:rsid w:val="0049277A"/>
    <w:rsid w:val="00494480"/>
    <w:rsid w:val="0049791C"/>
    <w:rsid w:val="004A008D"/>
    <w:rsid w:val="004A1FDB"/>
    <w:rsid w:val="004A2D50"/>
    <w:rsid w:val="004A7B79"/>
    <w:rsid w:val="004B2FEF"/>
    <w:rsid w:val="004C26CA"/>
    <w:rsid w:val="004C4F49"/>
    <w:rsid w:val="004C6052"/>
    <w:rsid w:val="004D1628"/>
    <w:rsid w:val="004D6463"/>
    <w:rsid w:val="004D699D"/>
    <w:rsid w:val="004D6F5D"/>
    <w:rsid w:val="004E27C4"/>
    <w:rsid w:val="004F249B"/>
    <w:rsid w:val="004F6518"/>
    <w:rsid w:val="004F6B9B"/>
    <w:rsid w:val="00500275"/>
    <w:rsid w:val="00503F57"/>
    <w:rsid w:val="005132C5"/>
    <w:rsid w:val="00517D7E"/>
    <w:rsid w:val="00520F69"/>
    <w:rsid w:val="00524888"/>
    <w:rsid w:val="00527907"/>
    <w:rsid w:val="0053001A"/>
    <w:rsid w:val="00546F46"/>
    <w:rsid w:val="00552C1B"/>
    <w:rsid w:val="00561A70"/>
    <w:rsid w:val="00573337"/>
    <w:rsid w:val="005851E8"/>
    <w:rsid w:val="00586333"/>
    <w:rsid w:val="00594007"/>
    <w:rsid w:val="005944A2"/>
    <w:rsid w:val="00595447"/>
    <w:rsid w:val="005957DF"/>
    <w:rsid w:val="005A08E8"/>
    <w:rsid w:val="005A0A09"/>
    <w:rsid w:val="005A16F8"/>
    <w:rsid w:val="005A1796"/>
    <w:rsid w:val="005A44E6"/>
    <w:rsid w:val="005A61EA"/>
    <w:rsid w:val="005B27E0"/>
    <w:rsid w:val="005B7D0C"/>
    <w:rsid w:val="005C00F7"/>
    <w:rsid w:val="005C14FA"/>
    <w:rsid w:val="005C1E2B"/>
    <w:rsid w:val="005C398F"/>
    <w:rsid w:val="005E036E"/>
    <w:rsid w:val="005F0629"/>
    <w:rsid w:val="005F21C6"/>
    <w:rsid w:val="0060747C"/>
    <w:rsid w:val="006144BC"/>
    <w:rsid w:val="00624891"/>
    <w:rsid w:val="006344D0"/>
    <w:rsid w:val="00644D80"/>
    <w:rsid w:val="0064680B"/>
    <w:rsid w:val="00646E62"/>
    <w:rsid w:val="006561C5"/>
    <w:rsid w:val="00660477"/>
    <w:rsid w:val="006604F8"/>
    <w:rsid w:val="006715B6"/>
    <w:rsid w:val="00672380"/>
    <w:rsid w:val="00674CF1"/>
    <w:rsid w:val="0067558A"/>
    <w:rsid w:val="00675700"/>
    <w:rsid w:val="00680E48"/>
    <w:rsid w:val="00694295"/>
    <w:rsid w:val="00694A56"/>
    <w:rsid w:val="00696236"/>
    <w:rsid w:val="00696B43"/>
    <w:rsid w:val="006A47DE"/>
    <w:rsid w:val="006C1767"/>
    <w:rsid w:val="006C1B80"/>
    <w:rsid w:val="006C3DAC"/>
    <w:rsid w:val="006C6C17"/>
    <w:rsid w:val="006D0A0A"/>
    <w:rsid w:val="006D2182"/>
    <w:rsid w:val="006D24AD"/>
    <w:rsid w:val="006D57BB"/>
    <w:rsid w:val="006D6667"/>
    <w:rsid w:val="006D6878"/>
    <w:rsid w:val="006E3788"/>
    <w:rsid w:val="006F0761"/>
    <w:rsid w:val="006F4D27"/>
    <w:rsid w:val="007215AB"/>
    <w:rsid w:val="00726274"/>
    <w:rsid w:val="007322E1"/>
    <w:rsid w:val="007372F9"/>
    <w:rsid w:val="00740380"/>
    <w:rsid w:val="007403EC"/>
    <w:rsid w:val="007412D0"/>
    <w:rsid w:val="0074787A"/>
    <w:rsid w:val="00747A93"/>
    <w:rsid w:val="00756A09"/>
    <w:rsid w:val="007578AF"/>
    <w:rsid w:val="00773088"/>
    <w:rsid w:val="00780954"/>
    <w:rsid w:val="0078380B"/>
    <w:rsid w:val="00786714"/>
    <w:rsid w:val="00790473"/>
    <w:rsid w:val="0079117E"/>
    <w:rsid w:val="007A02E1"/>
    <w:rsid w:val="007A054F"/>
    <w:rsid w:val="007B1458"/>
    <w:rsid w:val="007B1B29"/>
    <w:rsid w:val="007B5F77"/>
    <w:rsid w:val="007C1654"/>
    <w:rsid w:val="007C6AF9"/>
    <w:rsid w:val="007C7A20"/>
    <w:rsid w:val="007D0830"/>
    <w:rsid w:val="007D2268"/>
    <w:rsid w:val="007D258E"/>
    <w:rsid w:val="007D3BBD"/>
    <w:rsid w:val="007D7AD5"/>
    <w:rsid w:val="007D7F8E"/>
    <w:rsid w:val="007E0395"/>
    <w:rsid w:val="007E2BC4"/>
    <w:rsid w:val="007E4742"/>
    <w:rsid w:val="007E6AFB"/>
    <w:rsid w:val="007E6CDA"/>
    <w:rsid w:val="0080674B"/>
    <w:rsid w:val="008118EA"/>
    <w:rsid w:val="00813206"/>
    <w:rsid w:val="008141B8"/>
    <w:rsid w:val="00826050"/>
    <w:rsid w:val="00843E71"/>
    <w:rsid w:val="008520AB"/>
    <w:rsid w:val="00856FC3"/>
    <w:rsid w:val="0086079E"/>
    <w:rsid w:val="0086669C"/>
    <w:rsid w:val="0087734D"/>
    <w:rsid w:val="0088297F"/>
    <w:rsid w:val="00882FC0"/>
    <w:rsid w:val="00897453"/>
    <w:rsid w:val="008A3FA8"/>
    <w:rsid w:val="008A61D1"/>
    <w:rsid w:val="008B2055"/>
    <w:rsid w:val="008B301F"/>
    <w:rsid w:val="008B37FC"/>
    <w:rsid w:val="008C0975"/>
    <w:rsid w:val="008D0942"/>
    <w:rsid w:val="008F1B55"/>
    <w:rsid w:val="008F260B"/>
    <w:rsid w:val="008F6E14"/>
    <w:rsid w:val="0090041F"/>
    <w:rsid w:val="00903955"/>
    <w:rsid w:val="00907308"/>
    <w:rsid w:val="009146E5"/>
    <w:rsid w:val="00917170"/>
    <w:rsid w:val="009175B0"/>
    <w:rsid w:val="009258DF"/>
    <w:rsid w:val="00927F3B"/>
    <w:rsid w:val="00934295"/>
    <w:rsid w:val="0093661E"/>
    <w:rsid w:val="00946F12"/>
    <w:rsid w:val="00980CBE"/>
    <w:rsid w:val="00983C28"/>
    <w:rsid w:val="00996248"/>
    <w:rsid w:val="009965FC"/>
    <w:rsid w:val="009A2B4B"/>
    <w:rsid w:val="009A2D29"/>
    <w:rsid w:val="009A2ED7"/>
    <w:rsid w:val="009C272F"/>
    <w:rsid w:val="009C6C4D"/>
    <w:rsid w:val="009D0452"/>
    <w:rsid w:val="009E1AD1"/>
    <w:rsid w:val="009E274E"/>
    <w:rsid w:val="009F0350"/>
    <w:rsid w:val="009F0F79"/>
    <w:rsid w:val="009F26D1"/>
    <w:rsid w:val="009F45AC"/>
    <w:rsid w:val="00A03DEA"/>
    <w:rsid w:val="00A05423"/>
    <w:rsid w:val="00A15BB4"/>
    <w:rsid w:val="00A20CC4"/>
    <w:rsid w:val="00A21820"/>
    <w:rsid w:val="00A24602"/>
    <w:rsid w:val="00A25DEB"/>
    <w:rsid w:val="00A30D6A"/>
    <w:rsid w:val="00A324F7"/>
    <w:rsid w:val="00A361AD"/>
    <w:rsid w:val="00A45E5B"/>
    <w:rsid w:val="00A51393"/>
    <w:rsid w:val="00A53650"/>
    <w:rsid w:val="00A7247E"/>
    <w:rsid w:val="00A732AE"/>
    <w:rsid w:val="00A76AEA"/>
    <w:rsid w:val="00A81557"/>
    <w:rsid w:val="00A83B62"/>
    <w:rsid w:val="00A9289C"/>
    <w:rsid w:val="00A9328A"/>
    <w:rsid w:val="00AA35A7"/>
    <w:rsid w:val="00AB02CF"/>
    <w:rsid w:val="00AB5BC7"/>
    <w:rsid w:val="00AC058E"/>
    <w:rsid w:val="00AC299E"/>
    <w:rsid w:val="00AC2E36"/>
    <w:rsid w:val="00AC3E95"/>
    <w:rsid w:val="00AC7700"/>
    <w:rsid w:val="00AD5080"/>
    <w:rsid w:val="00AE5045"/>
    <w:rsid w:val="00AF05CB"/>
    <w:rsid w:val="00AF4EB1"/>
    <w:rsid w:val="00AF5563"/>
    <w:rsid w:val="00AF7B36"/>
    <w:rsid w:val="00B04EB0"/>
    <w:rsid w:val="00B14A96"/>
    <w:rsid w:val="00B215DC"/>
    <w:rsid w:val="00B245A7"/>
    <w:rsid w:val="00B27CB1"/>
    <w:rsid w:val="00B3046D"/>
    <w:rsid w:val="00B35FEF"/>
    <w:rsid w:val="00B44B77"/>
    <w:rsid w:val="00B46213"/>
    <w:rsid w:val="00B716BE"/>
    <w:rsid w:val="00B76504"/>
    <w:rsid w:val="00B77D58"/>
    <w:rsid w:val="00B87B45"/>
    <w:rsid w:val="00B90469"/>
    <w:rsid w:val="00B979A5"/>
    <w:rsid w:val="00BA0509"/>
    <w:rsid w:val="00BA2BD7"/>
    <w:rsid w:val="00BA384E"/>
    <w:rsid w:val="00BA3962"/>
    <w:rsid w:val="00BA5B93"/>
    <w:rsid w:val="00BA7D48"/>
    <w:rsid w:val="00BB73B4"/>
    <w:rsid w:val="00BC0DF6"/>
    <w:rsid w:val="00BC44DE"/>
    <w:rsid w:val="00BC5F9A"/>
    <w:rsid w:val="00BC6FF5"/>
    <w:rsid w:val="00BE7B5E"/>
    <w:rsid w:val="00BF521C"/>
    <w:rsid w:val="00BF66E2"/>
    <w:rsid w:val="00C03132"/>
    <w:rsid w:val="00C04210"/>
    <w:rsid w:val="00C131B6"/>
    <w:rsid w:val="00C15086"/>
    <w:rsid w:val="00C16402"/>
    <w:rsid w:val="00C24ECB"/>
    <w:rsid w:val="00C2658E"/>
    <w:rsid w:val="00C27175"/>
    <w:rsid w:val="00C30C1D"/>
    <w:rsid w:val="00C343E6"/>
    <w:rsid w:val="00C430FC"/>
    <w:rsid w:val="00C505D7"/>
    <w:rsid w:val="00C56187"/>
    <w:rsid w:val="00C57365"/>
    <w:rsid w:val="00C6001B"/>
    <w:rsid w:val="00C646AB"/>
    <w:rsid w:val="00C72265"/>
    <w:rsid w:val="00C73D71"/>
    <w:rsid w:val="00C73ECD"/>
    <w:rsid w:val="00C76D1C"/>
    <w:rsid w:val="00C77300"/>
    <w:rsid w:val="00CA03B1"/>
    <w:rsid w:val="00CA22F8"/>
    <w:rsid w:val="00CA2ABC"/>
    <w:rsid w:val="00CA4050"/>
    <w:rsid w:val="00CA456E"/>
    <w:rsid w:val="00CB0373"/>
    <w:rsid w:val="00CB0A5F"/>
    <w:rsid w:val="00CB26B3"/>
    <w:rsid w:val="00CB4325"/>
    <w:rsid w:val="00CC1B31"/>
    <w:rsid w:val="00CC2F93"/>
    <w:rsid w:val="00CC3015"/>
    <w:rsid w:val="00CD1524"/>
    <w:rsid w:val="00CE7133"/>
    <w:rsid w:val="00CF156F"/>
    <w:rsid w:val="00CF1792"/>
    <w:rsid w:val="00CF276B"/>
    <w:rsid w:val="00CF539A"/>
    <w:rsid w:val="00D00DE2"/>
    <w:rsid w:val="00D270C0"/>
    <w:rsid w:val="00D27F90"/>
    <w:rsid w:val="00D34116"/>
    <w:rsid w:val="00D35214"/>
    <w:rsid w:val="00D55F5A"/>
    <w:rsid w:val="00D5671A"/>
    <w:rsid w:val="00D77546"/>
    <w:rsid w:val="00D82D90"/>
    <w:rsid w:val="00D900D5"/>
    <w:rsid w:val="00D916F7"/>
    <w:rsid w:val="00D940E7"/>
    <w:rsid w:val="00D9738F"/>
    <w:rsid w:val="00D97983"/>
    <w:rsid w:val="00DB2926"/>
    <w:rsid w:val="00DB54A7"/>
    <w:rsid w:val="00DC6470"/>
    <w:rsid w:val="00DD0888"/>
    <w:rsid w:val="00DD21B3"/>
    <w:rsid w:val="00DD7A05"/>
    <w:rsid w:val="00DE173E"/>
    <w:rsid w:val="00DE2A49"/>
    <w:rsid w:val="00DE4E25"/>
    <w:rsid w:val="00DF2D65"/>
    <w:rsid w:val="00DF3EAF"/>
    <w:rsid w:val="00E0178A"/>
    <w:rsid w:val="00E0305F"/>
    <w:rsid w:val="00E041F7"/>
    <w:rsid w:val="00E051D4"/>
    <w:rsid w:val="00E12E45"/>
    <w:rsid w:val="00E229E7"/>
    <w:rsid w:val="00E2539A"/>
    <w:rsid w:val="00E31F9D"/>
    <w:rsid w:val="00E325DD"/>
    <w:rsid w:val="00E35A01"/>
    <w:rsid w:val="00E423F6"/>
    <w:rsid w:val="00E42413"/>
    <w:rsid w:val="00E43FAA"/>
    <w:rsid w:val="00E50715"/>
    <w:rsid w:val="00E510AF"/>
    <w:rsid w:val="00E51FAF"/>
    <w:rsid w:val="00E5617D"/>
    <w:rsid w:val="00E7193A"/>
    <w:rsid w:val="00E8034E"/>
    <w:rsid w:val="00E866A4"/>
    <w:rsid w:val="00E8781D"/>
    <w:rsid w:val="00E87C2C"/>
    <w:rsid w:val="00EA31F9"/>
    <w:rsid w:val="00EB0A31"/>
    <w:rsid w:val="00EB2446"/>
    <w:rsid w:val="00EB3CD7"/>
    <w:rsid w:val="00EB4B3D"/>
    <w:rsid w:val="00EB6D37"/>
    <w:rsid w:val="00EC1F2E"/>
    <w:rsid w:val="00EC2779"/>
    <w:rsid w:val="00EC79EF"/>
    <w:rsid w:val="00EE1B56"/>
    <w:rsid w:val="00EE474F"/>
    <w:rsid w:val="00EE64E4"/>
    <w:rsid w:val="00EE77BF"/>
    <w:rsid w:val="00EF2E9F"/>
    <w:rsid w:val="00F00988"/>
    <w:rsid w:val="00F03CA7"/>
    <w:rsid w:val="00F128CD"/>
    <w:rsid w:val="00F15D87"/>
    <w:rsid w:val="00F21EB3"/>
    <w:rsid w:val="00F313B2"/>
    <w:rsid w:val="00F422DE"/>
    <w:rsid w:val="00F43088"/>
    <w:rsid w:val="00F516A4"/>
    <w:rsid w:val="00F539EF"/>
    <w:rsid w:val="00F5595E"/>
    <w:rsid w:val="00F656A5"/>
    <w:rsid w:val="00F746F5"/>
    <w:rsid w:val="00F748C2"/>
    <w:rsid w:val="00F7528C"/>
    <w:rsid w:val="00F81E91"/>
    <w:rsid w:val="00F85668"/>
    <w:rsid w:val="00F86043"/>
    <w:rsid w:val="00F877B9"/>
    <w:rsid w:val="00F913E3"/>
    <w:rsid w:val="00F92D5D"/>
    <w:rsid w:val="00F92E92"/>
    <w:rsid w:val="00F96142"/>
    <w:rsid w:val="00FA3AE1"/>
    <w:rsid w:val="00FB22E1"/>
    <w:rsid w:val="00FB61DB"/>
    <w:rsid w:val="00FC1937"/>
    <w:rsid w:val="00FC1E79"/>
    <w:rsid w:val="00FD0699"/>
    <w:rsid w:val="00FD1175"/>
    <w:rsid w:val="00FD4546"/>
    <w:rsid w:val="00FD59CB"/>
    <w:rsid w:val="00FE018F"/>
    <w:rsid w:val="00FE042E"/>
    <w:rsid w:val="00FE0E54"/>
    <w:rsid w:val="00FF6553"/>
    <w:rsid w:val="00FF77E2"/>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C52AD8-1C16-411F-9521-2BB1FEC3B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4"/>
    </w:rPr>
  </w:style>
  <w:style w:type="paragraph" w:styleId="Heading1">
    <w:name w:val="heading 1"/>
    <w:basedOn w:val="Normal"/>
    <w:next w:val="Normal"/>
    <w:link w:val="Heading1Char"/>
    <w:qFormat/>
    <w:pPr>
      <w:keepNext/>
      <w:outlineLvl w:val="0"/>
    </w:pPr>
    <w:rPr>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firstLine="562"/>
      <w:jc w:val="both"/>
    </w:pPr>
    <w:rPr>
      <w:bCs/>
      <w:lang w:val="x-none" w:eastAsia="x-none"/>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sz w:val="24"/>
    </w:rPr>
  </w:style>
  <w:style w:type="paragraph" w:customStyle="1" w:styleId="CharCharCharCharCharCharCharCharCharCharCharCharCharCharChar">
    <w:name w:val="Char Char Char Char Char Char Char Char Char Char Char Char Char Char Char"/>
    <w:basedOn w:val="Normal"/>
    <w:rsid w:val="00BA3962"/>
    <w:pPr>
      <w:spacing w:after="160" w:line="240" w:lineRule="exact"/>
    </w:pPr>
    <w:rPr>
      <w:rFonts w:ascii="Verdana" w:hAnsi="Verdana"/>
      <w:sz w:val="20"/>
      <w:szCs w:val="20"/>
    </w:rPr>
  </w:style>
  <w:style w:type="character" w:customStyle="1" w:styleId="BodyTextIndentChar">
    <w:name w:val="Body Text Indent Char"/>
    <w:link w:val="BodyTextIndent"/>
    <w:rsid w:val="00B77D58"/>
    <w:rPr>
      <w:bCs/>
      <w:sz w:val="28"/>
      <w:szCs w:val="24"/>
    </w:rPr>
  </w:style>
  <w:style w:type="paragraph" w:styleId="Header">
    <w:name w:val="header"/>
    <w:basedOn w:val="Normal"/>
    <w:link w:val="HeaderChar"/>
    <w:uiPriority w:val="99"/>
    <w:rsid w:val="00E041F7"/>
    <w:pPr>
      <w:tabs>
        <w:tab w:val="center" w:pos="4513"/>
        <w:tab w:val="right" w:pos="9026"/>
      </w:tabs>
    </w:pPr>
  </w:style>
  <w:style w:type="character" w:customStyle="1" w:styleId="HeaderChar">
    <w:name w:val="Header Char"/>
    <w:link w:val="Header"/>
    <w:uiPriority w:val="99"/>
    <w:rsid w:val="00E041F7"/>
    <w:rPr>
      <w:sz w:val="28"/>
      <w:szCs w:val="24"/>
      <w:lang w:val="en-US" w:eastAsia="en-US"/>
    </w:rPr>
  </w:style>
  <w:style w:type="character" w:customStyle="1" w:styleId="FooterChar">
    <w:name w:val="Footer Char"/>
    <w:link w:val="Footer"/>
    <w:uiPriority w:val="99"/>
    <w:rsid w:val="00E041F7"/>
    <w:rPr>
      <w:sz w:val="24"/>
      <w:szCs w:val="24"/>
      <w:lang w:val="en-US" w:eastAsia="en-US"/>
    </w:rPr>
  </w:style>
  <w:style w:type="character" w:customStyle="1" w:styleId="Heading1Char">
    <w:name w:val="Heading 1 Char"/>
    <w:link w:val="Heading1"/>
    <w:rsid w:val="00790473"/>
    <w:rPr>
      <w:b/>
      <w:sz w:val="26"/>
      <w:szCs w:val="26"/>
      <w:lang w:val="en-US" w:eastAsia="en-US"/>
    </w:rPr>
  </w:style>
  <w:style w:type="character" w:customStyle="1" w:styleId="fontstyle01">
    <w:name w:val="fontstyle01"/>
    <w:basedOn w:val="DefaultParagraphFont"/>
    <w:rsid w:val="00F43088"/>
    <w:rPr>
      <w:rFonts w:ascii="TimesNewRomanPSMT" w:hAnsi="TimesNewRomanPSMT" w:hint="default"/>
      <w:b w:val="0"/>
      <w:bCs w:val="0"/>
      <w:i w:val="0"/>
      <w:iCs w:val="0"/>
      <w:color w:val="000000"/>
      <w:sz w:val="28"/>
      <w:szCs w:val="28"/>
    </w:rPr>
  </w:style>
  <w:style w:type="paragraph" w:styleId="BalloonText">
    <w:name w:val="Balloon Text"/>
    <w:basedOn w:val="Normal"/>
    <w:link w:val="BalloonTextChar"/>
    <w:semiHidden/>
    <w:unhideWhenUsed/>
    <w:rsid w:val="00EB3CD7"/>
    <w:rPr>
      <w:rFonts w:ascii="Segoe UI" w:hAnsi="Segoe UI" w:cs="Segoe UI"/>
      <w:sz w:val="18"/>
      <w:szCs w:val="18"/>
    </w:rPr>
  </w:style>
  <w:style w:type="character" w:customStyle="1" w:styleId="BalloonTextChar">
    <w:name w:val="Balloon Text Char"/>
    <w:basedOn w:val="DefaultParagraphFont"/>
    <w:link w:val="BalloonText"/>
    <w:semiHidden/>
    <w:rsid w:val="00EB3C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04826">
      <w:bodyDiv w:val="1"/>
      <w:marLeft w:val="0"/>
      <w:marRight w:val="0"/>
      <w:marTop w:val="0"/>
      <w:marBottom w:val="0"/>
      <w:divBdr>
        <w:top w:val="none" w:sz="0" w:space="0" w:color="auto"/>
        <w:left w:val="none" w:sz="0" w:space="0" w:color="auto"/>
        <w:bottom w:val="none" w:sz="0" w:space="0" w:color="auto"/>
        <w:right w:val="none" w:sz="0" w:space="0" w:color="auto"/>
      </w:divBdr>
    </w:div>
    <w:div w:id="68962469">
      <w:bodyDiv w:val="1"/>
      <w:marLeft w:val="0"/>
      <w:marRight w:val="0"/>
      <w:marTop w:val="0"/>
      <w:marBottom w:val="0"/>
      <w:divBdr>
        <w:top w:val="none" w:sz="0" w:space="0" w:color="auto"/>
        <w:left w:val="none" w:sz="0" w:space="0" w:color="auto"/>
        <w:bottom w:val="none" w:sz="0" w:space="0" w:color="auto"/>
        <w:right w:val="none" w:sz="0" w:space="0" w:color="auto"/>
      </w:divBdr>
    </w:div>
    <w:div w:id="1818183067">
      <w:bodyDiv w:val="1"/>
      <w:marLeft w:val="0"/>
      <w:marRight w:val="0"/>
      <w:marTop w:val="0"/>
      <w:marBottom w:val="0"/>
      <w:divBdr>
        <w:top w:val="none" w:sz="0" w:space="0" w:color="auto"/>
        <w:left w:val="none" w:sz="0" w:space="0" w:color="auto"/>
        <w:bottom w:val="none" w:sz="0" w:space="0" w:color="auto"/>
        <w:right w:val="none" w:sz="0" w:space="0" w:color="auto"/>
      </w:divBdr>
    </w:div>
    <w:div w:id="1843349042">
      <w:bodyDiv w:val="1"/>
      <w:marLeft w:val="0"/>
      <w:marRight w:val="0"/>
      <w:marTop w:val="0"/>
      <w:marBottom w:val="0"/>
      <w:divBdr>
        <w:top w:val="none" w:sz="0" w:space="0" w:color="auto"/>
        <w:left w:val="none" w:sz="0" w:space="0" w:color="auto"/>
        <w:bottom w:val="none" w:sz="0" w:space="0" w:color="auto"/>
        <w:right w:val="none" w:sz="0" w:space="0" w:color="auto"/>
      </w:divBdr>
    </w:div>
    <w:div w:id="2069763238">
      <w:bodyDiv w:val="1"/>
      <w:marLeft w:val="0"/>
      <w:marRight w:val="0"/>
      <w:marTop w:val="0"/>
      <w:marBottom w:val="0"/>
      <w:divBdr>
        <w:top w:val="none" w:sz="0" w:space="0" w:color="auto"/>
        <w:left w:val="none" w:sz="0" w:space="0" w:color="auto"/>
        <w:bottom w:val="none" w:sz="0" w:space="0" w:color="auto"/>
        <w:right w:val="none" w:sz="0" w:space="0" w:color="auto"/>
      </w:divBdr>
    </w:div>
    <w:div w:id="208051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UBND TỈNH TÂY NINH          CỘNG HÒA XÃ HỘI CHỦ NGHĨA VIỆT NAM</vt:lpstr>
    </vt:vector>
  </TitlesOfParts>
  <Company>Microsoft</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          CỘNG HÒA XÃ HỘI CHỦ NGHĨA VIỆT NAM</dc:title>
  <dc:creator>VNN.R9</dc:creator>
  <cp:lastModifiedBy>admin</cp:lastModifiedBy>
  <cp:revision>2</cp:revision>
  <cp:lastPrinted>2025-01-06T10:22:00Z</cp:lastPrinted>
  <dcterms:created xsi:type="dcterms:W3CDTF">2025-01-17T03:33:00Z</dcterms:created>
  <dcterms:modified xsi:type="dcterms:W3CDTF">2025-01-17T03:33:00Z</dcterms:modified>
</cp:coreProperties>
</file>