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6370"/>
      </w:tblGrid>
      <w:tr w:rsidR="008F57EB" w:rsidTr="00EC280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8F57EB" w:rsidRPr="00EC2803" w:rsidRDefault="00553A40" w:rsidP="00EC2803">
            <w:pPr>
              <w:jc w:val="center"/>
              <w:rPr>
                <w:color w:val="000000"/>
                <w:sz w:val="26"/>
                <w:szCs w:val="26"/>
              </w:rPr>
            </w:pPr>
            <w:r w:rsidRPr="00EC2803">
              <w:rPr>
                <w:color w:val="000000"/>
                <w:sz w:val="26"/>
                <w:szCs w:val="26"/>
              </w:rPr>
              <w:t xml:space="preserve">UBND </w:t>
            </w:r>
            <w:r w:rsidR="008F57EB" w:rsidRPr="00EC2803">
              <w:rPr>
                <w:color w:val="000000"/>
                <w:sz w:val="26"/>
                <w:szCs w:val="26"/>
              </w:rPr>
              <w:t>TỈNH TÂY NINH</w:t>
            </w:r>
          </w:p>
          <w:p w:rsidR="00553A40" w:rsidRPr="00EC2803" w:rsidRDefault="00553A40" w:rsidP="00EC280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C2803">
              <w:rPr>
                <w:b/>
                <w:color w:val="000000"/>
                <w:sz w:val="26"/>
                <w:szCs w:val="26"/>
              </w:rPr>
              <w:t>VĂN PHÒNG</w:t>
            </w:r>
            <w:r w:rsidR="00D579DF">
              <w:rPr>
                <w:b/>
                <w:color w:val="000000"/>
                <w:sz w:val="26"/>
                <w:szCs w:val="26"/>
              </w:rPr>
              <w:t xml:space="preserve"> ĐOÀN ĐBQH, HĐND VÀ UBND TỈNH</w:t>
            </w: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</w:tcPr>
          <w:p w:rsidR="008F57EB" w:rsidRPr="00EC2803" w:rsidRDefault="008F57EB" w:rsidP="00EC280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C2803">
              <w:rPr>
                <w:b/>
                <w:color w:val="000000"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EC2803">
                  <w:rPr>
                    <w:b/>
                    <w:color w:val="000000"/>
                    <w:sz w:val="26"/>
                    <w:szCs w:val="26"/>
                  </w:rPr>
                  <w:t>NAM</w:t>
                </w:r>
              </w:smartTag>
            </w:smartTag>
          </w:p>
          <w:p w:rsidR="008F57EB" w:rsidRPr="00EC2803" w:rsidRDefault="008F57EB" w:rsidP="00EC2803">
            <w:pPr>
              <w:jc w:val="center"/>
              <w:rPr>
                <w:b/>
                <w:color w:val="000000"/>
                <w:sz w:val="28"/>
              </w:rPr>
            </w:pPr>
            <w:r w:rsidRPr="00EC2803">
              <w:rPr>
                <w:b/>
                <w:color w:val="000000"/>
                <w:sz w:val="28"/>
              </w:rPr>
              <w:t>Độc lập - Tự do - Hạnh phúc</w:t>
            </w:r>
          </w:p>
          <w:p w:rsidR="008F57EB" w:rsidRPr="00EC2803" w:rsidRDefault="00286151" w:rsidP="00E00C46">
            <w:pPr>
              <w:rPr>
                <w:color w:val="000000"/>
                <w:sz w:val="14"/>
              </w:rPr>
            </w:pPr>
            <w:r>
              <w:rPr>
                <w:noProof/>
                <w:color w:val="000000"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F8C83BA" wp14:editId="3CA64FCF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27940</wp:posOffset>
                      </wp:positionV>
                      <wp:extent cx="2179320" cy="0"/>
                      <wp:effectExtent l="7620" t="8890" r="13335" b="10160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93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4C4FA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68.1pt;margin-top:2.2pt;width:171.6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FVHgIAADs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dHcj2fQNoeoUu6Mb5Ce5Kt+UfS7RVKVLZEND8FvZw25ic+I3qX4i9VQZD98VgxiCOCH&#10;WZ1q03tImAI6BUnON0n4ySEKH9PkcfmQgnJ09EUkHxO1se4TVz3yRoGtM0Q0rSuVlCC8MkkoQ44v&#10;1nlaJB8TfFWptqLrgv6dREOBl7N0FhKs6gTzTh9mTbMvO4OOxG9Q+IUewXMfZtRBsgDWcsI2V9sR&#10;0V1sKN5JjweNAZ2rdVmRH8t4uVlsFtkkS+ebSRZX1eR5W2aT+TZ5nFUPVVlWyU9PLcnyVjDGpWc3&#10;rmuS/d06XB/OZdFuC3sbQ/QePcwLyI7/gXRQ1ot5WYu9YuedGRWHDQ3B19fkn8D9Hez7N7/+BQAA&#10;//8DAFBLAwQUAAYACAAAACEAm4C6StsAAAAHAQAADwAAAGRycy9kb3ducmV2LnhtbEyOy07DMBBF&#10;90j8gzVIbBB1GkIfaZyqQmLBsg+JrRsPSWg8jmKnCf16pmzKbo7u1Z2TrUfbiDN2vnakYDqJQCAV&#10;ztRUKjjs358XIHzQZHTjCBX8oId1fn+X6dS4gbZ43oVS8Aj5VCuoQmhTKX1RodV+4lokzr5cZ3Vg&#10;7EppOj3wuG1kHEUzaXVN/KHSLb5VWJx2vVWAvn+dRpulLQ8fl+HpM758D+1eqceHcbMCEXAMtzJc&#10;9VkdcnY6up6MFw3zyyzmqoIkAcF5Ml/ycfxjmWfyv3/+CwAA//8DAFBLAQItABQABgAIAAAAIQC2&#10;gziS/gAAAOEBAAATAAAAAAAAAAAAAAAAAAAAAABbQ29udGVudF9UeXBlc10ueG1sUEsBAi0AFAAG&#10;AAgAAAAhADj9If/WAAAAlAEAAAsAAAAAAAAAAAAAAAAALwEAAF9yZWxzLy5yZWxzUEsBAi0AFAAG&#10;AAgAAAAhABmEcVUeAgAAOwQAAA4AAAAAAAAAAAAAAAAALgIAAGRycy9lMm9Eb2MueG1sUEsBAi0A&#10;FAAGAAgAAAAhAJuAukrbAAAABwEAAA8AAAAAAAAAAAAAAAAAeAQAAGRycy9kb3ducmV2LnhtbFBL&#10;BQYAAAAABAAEAPMAAACABQAAAAA=&#10;"/>
                  </w:pict>
                </mc:Fallback>
              </mc:AlternateContent>
            </w:r>
          </w:p>
        </w:tc>
      </w:tr>
      <w:tr w:rsidR="008F57EB" w:rsidTr="00EC28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8F57EB" w:rsidRPr="00EC2803" w:rsidRDefault="00D579DF" w:rsidP="00EC2803">
            <w:pPr>
              <w:spacing w:before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8D2DFEF" wp14:editId="1CE59B88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35560</wp:posOffset>
                      </wp:positionV>
                      <wp:extent cx="762000" cy="0"/>
                      <wp:effectExtent l="6350" t="13335" r="12700" b="5715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363CD0" id="Line 4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7pt,2.8pt" to="109.7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0Sw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pBoLRRHeehMb1wBAZXa2FAbPaoXs9b0m0NKVy1ROx4Zvp4MpGUhI3mTEjbOAP62/6wZxJC917FN&#10;x8Z2qJHCfAqJARxagY5Rl9NNF370iMLh4wSkBvXo1ZWQIiCEPGOd/8h1h4JRYgnkIx45rJ0PjH6F&#10;hHClV0LKqLpUqC/xbDwaxwSnpWDBGcKc3W0radGBhLmJXywPPPdhVu8Vi2AtJ2x5sT0R8mzD5VIF&#10;PKgE6Fys82B8n6Wz5XQ5zQf5aLIc5GldDz6sqnwwWWWP4/qhrqo6+xGoZXnRCsa4CuyuQ5rlfzcE&#10;l+dyHq/bmN7akLxFj/0Cstd/JB1FDTqeJ2Kr2Wljr2LDXMbgyxsKg3+/B/v+pS9+AgAA//8DAFBL&#10;AwQUAAYACAAAACEATb3VPtkAAAAGAQAADwAAAGRycy9kb3ducmV2LnhtbEyOwU7DMBBE70j8g7VI&#10;3KjTABVJ41QVAi5ISC2h5028JBH2OordNPw9Lhc4Ps1o5hWb2Rox0eh7xwqWiwQEceN0z62C6v35&#10;5gGED8gajWNS8E0eNuXlRYG5dife0bQPrYgj7HNU0IUw5FL6piOLfuEG4ph9utFiiDi2Uo94iuPW&#10;yDRJVtJiz/Ghw4EeO2q+9kerYHt4fbp9m2rrjM7a6kPbKnlJlbq+mrdrEIHm8FeGs35UhzI61e7I&#10;2gujIMvuYlPB/QpEjNPlmetflmUh/+uXPwAAAP//AwBQSwECLQAUAAYACAAAACEAtoM4kv4AAADh&#10;AQAAEwAAAAAAAAAAAAAAAAAAAAAAW0NvbnRlbnRfVHlwZXNdLnhtbFBLAQItABQABgAIAAAAIQA4&#10;/SH/1gAAAJQBAAALAAAAAAAAAAAAAAAAAC8BAABfcmVscy8ucmVsc1BLAQItABQABgAIAAAAIQAT&#10;v0SwGAIAADEEAAAOAAAAAAAAAAAAAAAAAC4CAABkcnMvZTJvRG9jLnhtbFBLAQItABQABgAIAAAA&#10;IQBNvdU+2QAAAAYBAAAPAAAAAAAAAAAAAAAAAHIEAABkcnMvZG93bnJldi54bWxQSwUGAAAAAAQA&#10;BADzAAAAeAUAAAAA&#10;"/>
                  </w:pict>
                </mc:Fallback>
              </mc:AlternateContent>
            </w:r>
            <w:r w:rsidR="002F0640" w:rsidRPr="00EC2803">
              <w:rPr>
                <w:color w:val="000000"/>
                <w:sz w:val="26"/>
              </w:rPr>
              <w:t xml:space="preserve">Số:     </w:t>
            </w:r>
            <w:r w:rsidR="0004605E">
              <w:rPr>
                <w:color w:val="000000"/>
                <w:sz w:val="26"/>
              </w:rPr>
              <w:t xml:space="preserve"> </w:t>
            </w:r>
            <w:r w:rsidR="002F0640" w:rsidRPr="00EC2803">
              <w:rPr>
                <w:color w:val="000000"/>
                <w:sz w:val="26"/>
              </w:rPr>
              <w:t xml:space="preserve">   </w:t>
            </w:r>
            <w:r w:rsidR="008F57EB" w:rsidRPr="00EC2803">
              <w:rPr>
                <w:color w:val="000000"/>
                <w:sz w:val="26"/>
              </w:rPr>
              <w:t>/</w:t>
            </w:r>
            <w:r w:rsidR="00553A40" w:rsidRPr="00EC2803">
              <w:rPr>
                <w:color w:val="000000"/>
                <w:sz w:val="26"/>
              </w:rPr>
              <w:t>VP</w:t>
            </w:r>
            <w:r w:rsidR="002F0640" w:rsidRPr="00EC2803">
              <w:rPr>
                <w:color w:val="000000"/>
                <w:sz w:val="26"/>
              </w:rPr>
              <w:t>-KTT</w:t>
            </w:r>
            <w:r w:rsidR="00797994" w:rsidRPr="00EC2803">
              <w:rPr>
                <w:color w:val="000000"/>
                <w:sz w:val="26"/>
              </w:rPr>
              <w:t>C</w:t>
            </w:r>
          </w:p>
        </w:tc>
        <w:tc>
          <w:tcPr>
            <w:tcW w:w="6370" w:type="dxa"/>
          </w:tcPr>
          <w:p w:rsidR="008F57EB" w:rsidRPr="00EC2803" w:rsidRDefault="008F57EB" w:rsidP="00C85671">
            <w:pPr>
              <w:spacing w:before="120"/>
              <w:jc w:val="center"/>
              <w:rPr>
                <w:b/>
                <w:color w:val="000000"/>
                <w:sz w:val="26"/>
                <w:szCs w:val="26"/>
              </w:rPr>
            </w:pPr>
            <w:r w:rsidRPr="00EC2803">
              <w:rPr>
                <w:i/>
                <w:color w:val="000000"/>
                <w:sz w:val="26"/>
              </w:rPr>
              <w:t xml:space="preserve">Tây Ninh, ngày  </w:t>
            </w:r>
            <w:r w:rsidR="00620906" w:rsidRPr="00EC2803">
              <w:rPr>
                <w:i/>
                <w:color w:val="000000"/>
                <w:sz w:val="26"/>
              </w:rPr>
              <w:t xml:space="preserve"> </w:t>
            </w:r>
            <w:r w:rsidRPr="00EC2803">
              <w:rPr>
                <w:i/>
                <w:color w:val="000000"/>
                <w:sz w:val="26"/>
              </w:rPr>
              <w:t xml:space="preserve"> </w:t>
            </w:r>
            <w:r w:rsidR="000B6009">
              <w:rPr>
                <w:i/>
                <w:color w:val="000000"/>
                <w:sz w:val="26"/>
              </w:rPr>
              <w:t>07</w:t>
            </w:r>
            <w:r w:rsidR="007634AD">
              <w:rPr>
                <w:i/>
                <w:color w:val="000000"/>
                <w:sz w:val="26"/>
              </w:rPr>
              <w:t xml:space="preserve">  </w:t>
            </w:r>
            <w:r w:rsidRPr="00EC2803">
              <w:rPr>
                <w:i/>
                <w:color w:val="000000"/>
                <w:sz w:val="26"/>
              </w:rPr>
              <w:t xml:space="preserve">   tháng </w:t>
            </w:r>
            <w:r w:rsidR="002F0640" w:rsidRPr="00EC2803">
              <w:rPr>
                <w:i/>
                <w:color w:val="000000"/>
                <w:sz w:val="26"/>
              </w:rPr>
              <w:t xml:space="preserve"> </w:t>
            </w:r>
            <w:r w:rsidR="000B6009">
              <w:rPr>
                <w:i/>
                <w:color w:val="000000"/>
                <w:sz w:val="26"/>
              </w:rPr>
              <w:t>8</w:t>
            </w:r>
            <w:r w:rsidRPr="00EC2803">
              <w:rPr>
                <w:i/>
                <w:color w:val="000000"/>
                <w:sz w:val="26"/>
              </w:rPr>
              <w:t xml:space="preserve">  năm </w:t>
            </w:r>
            <w:r w:rsidR="00F40FA4" w:rsidRPr="00EC2803">
              <w:rPr>
                <w:i/>
                <w:color w:val="000000"/>
                <w:sz w:val="26"/>
              </w:rPr>
              <w:t xml:space="preserve"> </w:t>
            </w:r>
            <w:r w:rsidRPr="00EC2803">
              <w:rPr>
                <w:i/>
                <w:color w:val="000000"/>
                <w:sz w:val="26"/>
              </w:rPr>
              <w:t>20</w:t>
            </w:r>
            <w:r w:rsidR="0074155B" w:rsidRPr="00EC2803">
              <w:rPr>
                <w:i/>
                <w:color w:val="000000"/>
                <w:sz w:val="26"/>
              </w:rPr>
              <w:t>1</w:t>
            </w:r>
            <w:r w:rsidR="00D579DF">
              <w:rPr>
                <w:i/>
                <w:color w:val="000000"/>
                <w:sz w:val="26"/>
              </w:rPr>
              <w:t>9</w:t>
            </w:r>
          </w:p>
        </w:tc>
      </w:tr>
    </w:tbl>
    <w:p w:rsidR="008F57EB" w:rsidRPr="00620906" w:rsidRDefault="008F57EB" w:rsidP="008F57EB">
      <w:pPr>
        <w:rPr>
          <w:sz w:val="16"/>
        </w:rPr>
      </w:pPr>
    </w:p>
    <w:p w:rsidR="008F57EB" w:rsidRPr="00AB3A14" w:rsidRDefault="007634AD" w:rsidP="008F57EB">
      <w:pPr>
        <w:rPr>
          <w:sz w:val="12"/>
        </w:rPr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0FB885" wp14:editId="0C2686AF">
                <wp:simplePos x="0" y="0"/>
                <wp:positionH relativeFrom="column">
                  <wp:posOffset>31805</wp:posOffset>
                </wp:positionH>
                <wp:positionV relativeFrom="paragraph">
                  <wp:posOffset>11844</wp:posOffset>
                </wp:positionV>
                <wp:extent cx="2028190" cy="101727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190" cy="1017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57EB" w:rsidRPr="00105C31" w:rsidRDefault="008F57EB" w:rsidP="00307616">
                            <w:pPr>
                              <w:ind w:left="-130" w:right="-160"/>
                              <w:jc w:val="center"/>
                            </w:pPr>
                            <w:r w:rsidRPr="00105C31">
                              <w:t>V</w:t>
                            </w:r>
                            <w:r w:rsidR="008B0326" w:rsidRPr="00105C31">
                              <w:t>/</w:t>
                            </w:r>
                            <w:r w:rsidR="00C85671">
                              <w:t xml:space="preserve">v </w:t>
                            </w:r>
                            <w:r w:rsidR="00AC5A86">
                              <w:t xml:space="preserve">góp ý </w:t>
                            </w:r>
                            <w:r w:rsidR="00AC5A86" w:rsidRPr="00AC5A86">
                              <w:t xml:space="preserve">dự thảo </w:t>
                            </w:r>
                            <w:r w:rsidR="00AC5A86">
                              <w:t>Thông tư</w:t>
                            </w:r>
                            <w:r w:rsidR="00AC5A86" w:rsidRPr="00AC5A86">
                              <w:t xml:space="preserve"> thay thế </w:t>
                            </w:r>
                            <w:r w:rsidR="00AC5A86">
                              <w:t>chế độ kế toán chủ đầu tư</w:t>
                            </w:r>
                            <w:r w:rsidR="00AC5A86" w:rsidRPr="00AC5A86">
                              <w:t xml:space="preserve"> trong đơn vị HCSN trong </w:t>
                            </w:r>
                            <w:r w:rsidR="00AC5A86">
                              <w:t>T</w:t>
                            </w:r>
                            <w:r w:rsidR="00AC5A86" w:rsidRPr="00AC5A86">
                              <w:t>hông tư 195/2012/TT-BTC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FB8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5pt;margin-top:.95pt;width:159.7pt;height:8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drmhAIAABAFAAAOAAAAZHJzL2Uyb0RvYy54bWysVNuO2yAQfa/Uf0C8Z32Rs4mtOKu9NFWl&#10;7UXa7QcQwDEqBgok9rbaf++Ak6x7eaiq+gEDMxzOzJlhdTV0Eh24dUKrGmcXKUZcUc2E2tX48+Nm&#10;tsTIeaIYkVrxGj9xh6/Wr1+telPxXLdaMm4RgChX9abGrfemShJHW94Rd6ENV2BstO2Ih6XdJcyS&#10;HtA7meRpepn02jJjNeXOwe7daMTriN80nPqPTeO4R7LGwM3H0cZxG8ZkvSLVzhLTCnqkQf6BRUeE&#10;gkvPUHfEE7S34jeoTlCrnW78BdVdoptGUB5jgGiy9JdoHlpieIwFkuPMOU3u/8HSD4dPFgkG2mGk&#10;SAcSPfLBoxs9oDxkpzeuAqcHA25+gO3gGSJ15l7TLw4pfdsStePX1uq+5YQBuyycTCZHRxwXQLb9&#10;e83gGrL3OgINje0CICQDATqo9HRWJlChsJmn+TIrwUTBlqXZIl9E7RJSnY4b6/xbrjsUJjW2IH2E&#10;J4d75wMdUp1cIn0tBdsIKePC7ra30qIDgTLZxC9GAFFO3aQKzkqHYyPiuAMs4Y5gC3yj7N/LLC/S&#10;m7ycbS6Xi1mxKeazcpEuZ2lW3pSXaVEWd5vnQDArqlYwxtW9UPxUglnxdxIfm2EsnliEqK9xOc/n&#10;o0ZT9m4aZBq/PwXZCQ8dKUVX4+XZiVRB2TeKQdik8kTIcZ78TD9mGXJw+sesxDoI0o9F4IftACih&#10;OLaaPUFFWA16gbbwjMCk1fYbRj20ZI3d1z2xHCP5TkFVlVlRhB6Oi2K+yGFhp5bt1EIUBagae4zG&#10;6a0f+35vrNi1cNNYx0pfQyU2ItbIC6tj/ULbxWCOT0To6+k6er08ZOsfAAAA//8DAFBLAwQUAAYA&#10;CAAAACEANlf3f9wAAAAHAQAADwAAAGRycy9kb3ducmV2LnhtbEyPQU+DQBCF7yb+h82YeDF2KVJq&#10;kaVRE43X1v6AAaZAZGcJuy303zue7PHNm7z3vXw7216dafSdYwPLRQSKuHJ1x42Bw/fH4zMoH5Br&#10;7B2TgQt52Ba3NzlmtZt4R+d9aJSEsM/QQBvCkGntq5Ys+oUbiMU7utFiEDk2uh5xknDb6ziKUm2x&#10;Y2locaD3lqqf/ckaOH5ND6vNVH6Gw3qXpG/YrUt3Meb+bn59ARVoDv/P8Icv6FAIU+lOXHvVG1jJ&#10;kiDnDShxn+IkAVWKTuMl6CLX1/zFLwAAAP//AwBQSwECLQAUAAYACAAAACEAtoM4kv4AAADhAQAA&#10;EwAAAAAAAAAAAAAAAAAAAAAAW0NvbnRlbnRfVHlwZXNdLnhtbFBLAQItABQABgAIAAAAIQA4/SH/&#10;1gAAAJQBAAALAAAAAAAAAAAAAAAAAC8BAABfcmVscy8ucmVsc1BLAQItABQABgAIAAAAIQA/Hdrm&#10;hAIAABAFAAAOAAAAAAAAAAAAAAAAAC4CAABkcnMvZTJvRG9jLnhtbFBLAQItABQABgAIAAAAIQA2&#10;V/d/3AAAAAcBAAAPAAAAAAAAAAAAAAAAAN4EAABkcnMvZG93bnJldi54bWxQSwUGAAAAAAQABADz&#10;AAAA5wUAAAAA&#10;" stroked="f">
                <v:textbox>
                  <w:txbxContent>
                    <w:p w:rsidR="008F57EB" w:rsidRPr="00105C31" w:rsidRDefault="008F57EB" w:rsidP="00307616">
                      <w:pPr>
                        <w:ind w:left="-130" w:right="-160"/>
                        <w:jc w:val="center"/>
                      </w:pPr>
                      <w:r w:rsidRPr="00105C31">
                        <w:t>V</w:t>
                      </w:r>
                      <w:r w:rsidR="008B0326" w:rsidRPr="00105C31">
                        <w:t>/</w:t>
                      </w:r>
                      <w:r w:rsidR="00C85671">
                        <w:t xml:space="preserve">v </w:t>
                      </w:r>
                      <w:r w:rsidR="00AC5A86">
                        <w:t xml:space="preserve">góp ý </w:t>
                      </w:r>
                      <w:r w:rsidR="00AC5A86" w:rsidRPr="00AC5A86">
                        <w:t xml:space="preserve">dự thảo </w:t>
                      </w:r>
                      <w:r w:rsidR="00AC5A86">
                        <w:t>Thông tư</w:t>
                      </w:r>
                      <w:r w:rsidR="00AC5A86" w:rsidRPr="00AC5A86">
                        <w:t xml:space="preserve"> thay thế </w:t>
                      </w:r>
                      <w:r w:rsidR="00AC5A86">
                        <w:t>chế độ kế toán chủ đầu tư</w:t>
                      </w:r>
                      <w:r w:rsidR="00AC5A86" w:rsidRPr="00AC5A86">
                        <w:t xml:space="preserve"> trong đơn vị HCSN trong </w:t>
                      </w:r>
                      <w:r w:rsidR="00AC5A86">
                        <w:t>T</w:t>
                      </w:r>
                      <w:r w:rsidR="00AC5A86" w:rsidRPr="00AC5A86">
                        <w:t>hông tư 195/2012/TT-BTC</w:t>
                      </w:r>
                    </w:p>
                  </w:txbxContent>
                </v:textbox>
              </v:shape>
            </w:pict>
          </mc:Fallback>
        </mc:AlternateContent>
      </w:r>
    </w:p>
    <w:p w:rsidR="008F57EB" w:rsidRPr="00AB3A14" w:rsidRDefault="008F57EB" w:rsidP="008F57EB">
      <w:pPr>
        <w:pStyle w:val="Heading1"/>
        <w:ind w:left="260" w:right="-441"/>
        <w:jc w:val="both"/>
        <w:rPr>
          <w:i w:val="0"/>
        </w:rPr>
      </w:pPr>
    </w:p>
    <w:p w:rsidR="008F57EB" w:rsidRDefault="008F57EB" w:rsidP="008F57EB">
      <w:pPr>
        <w:ind w:left="260" w:right="-441"/>
        <w:jc w:val="both"/>
      </w:pPr>
    </w:p>
    <w:p w:rsidR="002E52DA" w:rsidRDefault="008F57EB" w:rsidP="00620906">
      <w:pPr>
        <w:ind w:left="260" w:right="-441"/>
        <w:jc w:val="both"/>
        <w:rPr>
          <w:sz w:val="18"/>
        </w:rPr>
      </w:pPr>
      <w:r w:rsidRPr="00AB3A14">
        <w:tab/>
      </w:r>
    </w:p>
    <w:p w:rsidR="00242A55" w:rsidRDefault="00242A55" w:rsidP="00105C31">
      <w:pPr>
        <w:ind w:right="-441"/>
        <w:jc w:val="center"/>
        <w:rPr>
          <w:sz w:val="28"/>
          <w:szCs w:val="28"/>
        </w:rPr>
      </w:pPr>
    </w:p>
    <w:p w:rsidR="00D579DF" w:rsidRDefault="00D579DF" w:rsidP="00307616">
      <w:pPr>
        <w:ind w:right="-441"/>
        <w:jc w:val="center"/>
        <w:rPr>
          <w:sz w:val="28"/>
          <w:szCs w:val="28"/>
        </w:rPr>
      </w:pPr>
    </w:p>
    <w:p w:rsidR="00D579DF" w:rsidRDefault="008F57EB" w:rsidP="000B6009">
      <w:pPr>
        <w:ind w:left="284" w:right="-441" w:firstLine="720"/>
        <w:rPr>
          <w:sz w:val="28"/>
          <w:szCs w:val="28"/>
        </w:rPr>
      </w:pPr>
      <w:r w:rsidRPr="00AB3A14">
        <w:rPr>
          <w:sz w:val="28"/>
          <w:szCs w:val="28"/>
        </w:rPr>
        <w:t xml:space="preserve">Kính gửi:  </w:t>
      </w:r>
      <w:r>
        <w:rPr>
          <w:sz w:val="28"/>
          <w:szCs w:val="28"/>
        </w:rPr>
        <w:t xml:space="preserve">  </w:t>
      </w:r>
    </w:p>
    <w:p w:rsidR="00AC5A86" w:rsidRDefault="00AC5A86" w:rsidP="00AC5A86">
      <w:pPr>
        <w:pStyle w:val="ListParagraph"/>
        <w:numPr>
          <w:ilvl w:val="0"/>
          <w:numId w:val="6"/>
        </w:numPr>
        <w:ind w:left="2694" w:right="-441"/>
        <w:rPr>
          <w:sz w:val="28"/>
          <w:szCs w:val="28"/>
        </w:rPr>
      </w:pPr>
      <w:r w:rsidRPr="00D579DF">
        <w:rPr>
          <w:sz w:val="28"/>
          <w:szCs w:val="28"/>
        </w:rPr>
        <w:t>Sở Tài chính</w:t>
      </w:r>
      <w:r>
        <w:rPr>
          <w:sz w:val="28"/>
          <w:szCs w:val="28"/>
        </w:rPr>
        <w:t>;</w:t>
      </w:r>
    </w:p>
    <w:p w:rsidR="000B6009" w:rsidRDefault="000B6009" w:rsidP="000B6009">
      <w:pPr>
        <w:pStyle w:val="ListParagraph"/>
        <w:numPr>
          <w:ilvl w:val="0"/>
          <w:numId w:val="6"/>
        </w:numPr>
        <w:ind w:left="2694" w:right="-441"/>
        <w:rPr>
          <w:sz w:val="28"/>
          <w:szCs w:val="28"/>
        </w:rPr>
      </w:pPr>
      <w:r>
        <w:rPr>
          <w:sz w:val="28"/>
          <w:szCs w:val="28"/>
        </w:rPr>
        <w:t>Kho bạc nhà nước tỉnh;</w:t>
      </w:r>
    </w:p>
    <w:p w:rsidR="00E86F85" w:rsidRDefault="000B6009" w:rsidP="000B6009">
      <w:pPr>
        <w:pStyle w:val="ListParagraph"/>
        <w:numPr>
          <w:ilvl w:val="0"/>
          <w:numId w:val="6"/>
        </w:numPr>
        <w:ind w:left="2694" w:right="-441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Pr="000B6009">
        <w:rPr>
          <w:sz w:val="28"/>
          <w:szCs w:val="28"/>
        </w:rPr>
        <w:t xml:space="preserve">ác sở, ngành </w:t>
      </w:r>
      <w:r w:rsidR="00E86F85">
        <w:rPr>
          <w:sz w:val="28"/>
          <w:szCs w:val="28"/>
        </w:rPr>
        <w:t>tỉnh;</w:t>
      </w:r>
    </w:p>
    <w:p w:rsidR="000B6009" w:rsidRDefault="000B6009" w:rsidP="000B6009">
      <w:pPr>
        <w:pStyle w:val="ListParagraph"/>
        <w:numPr>
          <w:ilvl w:val="0"/>
          <w:numId w:val="6"/>
        </w:numPr>
        <w:ind w:left="2694" w:right="-441"/>
        <w:jc w:val="both"/>
        <w:rPr>
          <w:sz w:val="28"/>
          <w:szCs w:val="28"/>
        </w:rPr>
      </w:pPr>
      <w:r w:rsidRPr="000B6009">
        <w:rPr>
          <w:sz w:val="28"/>
          <w:szCs w:val="28"/>
        </w:rPr>
        <w:t>BQL dự án đầu tư xây dựng tỉnh,</w:t>
      </w:r>
      <w:bookmarkStart w:id="0" w:name="_GoBack"/>
      <w:bookmarkEnd w:id="0"/>
      <w:r w:rsidRPr="000B6009">
        <w:rPr>
          <w:sz w:val="28"/>
          <w:szCs w:val="28"/>
        </w:rPr>
        <w:t xml:space="preserve"> BQL Dự án Đầu tư Xây dựng ngành giao thông; BQL Dự án Đầu tư Xây dựng ngành nông nghiệp và phát triển nông thôn;</w:t>
      </w:r>
    </w:p>
    <w:p w:rsidR="000B6009" w:rsidRPr="00D579DF" w:rsidRDefault="000B6009" w:rsidP="000B6009">
      <w:pPr>
        <w:pStyle w:val="ListParagraph"/>
        <w:numPr>
          <w:ilvl w:val="0"/>
          <w:numId w:val="6"/>
        </w:numPr>
        <w:ind w:left="2694" w:right="-441"/>
        <w:jc w:val="both"/>
        <w:rPr>
          <w:sz w:val="28"/>
          <w:szCs w:val="28"/>
        </w:rPr>
      </w:pPr>
      <w:r>
        <w:rPr>
          <w:sz w:val="28"/>
          <w:szCs w:val="28"/>
        </w:rPr>
        <w:t>UBND các huyện, thành phố.</w:t>
      </w:r>
    </w:p>
    <w:p w:rsidR="008F57EB" w:rsidRPr="00D236F7" w:rsidRDefault="008F57EB" w:rsidP="000B6009">
      <w:pPr>
        <w:ind w:left="2694" w:right="-441"/>
        <w:rPr>
          <w:b/>
          <w:sz w:val="20"/>
        </w:rPr>
      </w:pPr>
    </w:p>
    <w:p w:rsidR="0004605E" w:rsidRPr="0004605E" w:rsidRDefault="0004605E" w:rsidP="004B6F8F">
      <w:pPr>
        <w:pStyle w:val="BodyTextIndent"/>
        <w:spacing w:before="0" w:after="240"/>
        <w:ind w:right="36" w:firstLine="720"/>
        <w:rPr>
          <w:rFonts w:ascii="Times New Roman" w:hAnsi="Times New Roman"/>
          <w:sz w:val="2"/>
          <w:szCs w:val="28"/>
        </w:rPr>
      </w:pPr>
    </w:p>
    <w:p w:rsidR="00105C31" w:rsidRDefault="00C85671" w:rsidP="00242A55">
      <w:pPr>
        <w:pStyle w:val="BodyTextIndent"/>
        <w:spacing w:after="240"/>
        <w:ind w:right="36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Thực hiện</w:t>
      </w:r>
      <w:r w:rsidR="00105C31">
        <w:rPr>
          <w:rFonts w:ascii="Times New Roman" w:hAnsi="Times New Roman"/>
          <w:sz w:val="28"/>
          <w:szCs w:val="28"/>
        </w:rPr>
        <w:t xml:space="preserve"> </w:t>
      </w:r>
      <w:r w:rsidR="00307616">
        <w:rPr>
          <w:rFonts w:ascii="Times New Roman" w:hAnsi="Times New Roman"/>
          <w:sz w:val="28"/>
          <w:szCs w:val="28"/>
        </w:rPr>
        <w:t>Công văn</w:t>
      </w:r>
      <w:r w:rsidR="00C05BFF">
        <w:rPr>
          <w:rFonts w:ascii="Times New Roman" w:hAnsi="Times New Roman"/>
          <w:sz w:val="28"/>
          <w:szCs w:val="28"/>
        </w:rPr>
        <w:t xml:space="preserve"> số </w:t>
      </w:r>
      <w:r w:rsidR="00AC5A86">
        <w:rPr>
          <w:rFonts w:ascii="Times New Roman" w:hAnsi="Times New Roman"/>
          <w:sz w:val="28"/>
          <w:szCs w:val="28"/>
        </w:rPr>
        <w:t>8820</w:t>
      </w:r>
      <w:r w:rsidR="00C05BFF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BTC-</w:t>
      </w:r>
      <w:r w:rsidR="000B6009">
        <w:rPr>
          <w:rFonts w:ascii="Times New Roman" w:hAnsi="Times New Roman"/>
          <w:sz w:val="28"/>
          <w:szCs w:val="28"/>
        </w:rPr>
        <w:t>QLKT</w:t>
      </w:r>
      <w:r w:rsidR="00C05BFF">
        <w:rPr>
          <w:rFonts w:ascii="Times New Roman" w:hAnsi="Times New Roman"/>
          <w:sz w:val="28"/>
          <w:szCs w:val="28"/>
        </w:rPr>
        <w:t xml:space="preserve"> ngày </w:t>
      </w:r>
      <w:r w:rsidR="00AC5A86">
        <w:rPr>
          <w:rFonts w:ascii="Times New Roman" w:hAnsi="Times New Roman"/>
          <w:sz w:val="28"/>
          <w:szCs w:val="28"/>
        </w:rPr>
        <w:t>01</w:t>
      </w:r>
      <w:r w:rsidR="00C05BFF">
        <w:rPr>
          <w:rFonts w:ascii="Times New Roman" w:hAnsi="Times New Roman"/>
          <w:sz w:val="28"/>
          <w:szCs w:val="28"/>
        </w:rPr>
        <w:t>/</w:t>
      </w:r>
      <w:r w:rsidR="00AC5A86">
        <w:rPr>
          <w:rFonts w:ascii="Times New Roman" w:hAnsi="Times New Roman"/>
          <w:sz w:val="28"/>
          <w:szCs w:val="28"/>
        </w:rPr>
        <w:t>8</w:t>
      </w:r>
      <w:r w:rsidR="00C05BFF">
        <w:rPr>
          <w:rFonts w:ascii="Times New Roman" w:hAnsi="Times New Roman"/>
          <w:sz w:val="28"/>
          <w:szCs w:val="28"/>
        </w:rPr>
        <w:t>/201</w:t>
      </w:r>
      <w:r w:rsidR="00D579DF">
        <w:rPr>
          <w:rFonts w:ascii="Times New Roman" w:hAnsi="Times New Roman"/>
          <w:sz w:val="28"/>
          <w:szCs w:val="28"/>
        </w:rPr>
        <w:t>9</w:t>
      </w:r>
      <w:r w:rsidR="00C05BFF">
        <w:rPr>
          <w:rFonts w:ascii="Times New Roman" w:hAnsi="Times New Roman"/>
          <w:sz w:val="28"/>
          <w:szCs w:val="28"/>
        </w:rPr>
        <w:t xml:space="preserve"> </w:t>
      </w:r>
      <w:r w:rsidR="004F1508">
        <w:rPr>
          <w:rFonts w:ascii="Times New Roman" w:hAnsi="Times New Roman"/>
          <w:sz w:val="28"/>
          <w:szCs w:val="28"/>
        </w:rPr>
        <w:t xml:space="preserve">của </w:t>
      </w:r>
      <w:r>
        <w:rPr>
          <w:rFonts w:ascii="Times New Roman" w:hAnsi="Times New Roman"/>
          <w:sz w:val="28"/>
          <w:szCs w:val="28"/>
        </w:rPr>
        <w:t>Bộ Tài chính</w:t>
      </w:r>
      <w:r w:rsidR="004F1508">
        <w:rPr>
          <w:rFonts w:ascii="Times New Roman" w:hAnsi="Times New Roman"/>
          <w:sz w:val="28"/>
          <w:szCs w:val="28"/>
        </w:rPr>
        <w:t xml:space="preserve"> </w:t>
      </w:r>
      <w:r w:rsidR="00C05BFF">
        <w:rPr>
          <w:rFonts w:ascii="Times New Roman" w:hAnsi="Times New Roman"/>
          <w:sz w:val="28"/>
          <w:szCs w:val="28"/>
        </w:rPr>
        <w:t xml:space="preserve">về </w:t>
      </w:r>
      <w:r w:rsidR="00F065C9">
        <w:rPr>
          <w:rFonts w:ascii="Times New Roman" w:hAnsi="Times New Roman"/>
          <w:sz w:val="28"/>
          <w:szCs w:val="28"/>
        </w:rPr>
        <w:t xml:space="preserve">việc </w:t>
      </w:r>
      <w:r w:rsidR="00AC5A86" w:rsidRPr="00AC5A86">
        <w:rPr>
          <w:rFonts w:ascii="Times New Roman" w:hAnsi="Times New Roman"/>
          <w:sz w:val="28"/>
          <w:szCs w:val="28"/>
        </w:rPr>
        <w:t xml:space="preserve">góp ý dự thảo Thông tư thay thế chế độ kế toán chủ đầu tư trong đơn vị HCSN trong Thông tư 195/2012/TT-BTC </w:t>
      </w:r>
      <w:r w:rsidR="00105C31" w:rsidRPr="007634AD">
        <w:rPr>
          <w:rFonts w:ascii="Times New Roman" w:hAnsi="Times New Roman"/>
          <w:i/>
          <w:sz w:val="28"/>
          <w:szCs w:val="28"/>
        </w:rPr>
        <w:t>(</w:t>
      </w:r>
      <w:r w:rsidR="000B6009">
        <w:rPr>
          <w:rFonts w:ascii="Times New Roman" w:hAnsi="Times New Roman"/>
          <w:i/>
          <w:sz w:val="28"/>
          <w:szCs w:val="28"/>
        </w:rPr>
        <w:t>t</w:t>
      </w:r>
      <w:r w:rsidR="000B6009" w:rsidRPr="000B6009">
        <w:rPr>
          <w:rFonts w:ascii="Times New Roman" w:hAnsi="Times New Roman"/>
          <w:i/>
          <w:sz w:val="28"/>
          <w:szCs w:val="28"/>
        </w:rPr>
        <w:t xml:space="preserve">oàn văn </w:t>
      </w:r>
      <w:r w:rsidR="000B6009">
        <w:rPr>
          <w:rFonts w:ascii="Times New Roman" w:hAnsi="Times New Roman"/>
          <w:i/>
          <w:sz w:val="28"/>
          <w:szCs w:val="28"/>
        </w:rPr>
        <w:t>Công văn</w:t>
      </w:r>
      <w:r w:rsidR="000B6009" w:rsidRPr="000B6009">
        <w:rPr>
          <w:rFonts w:ascii="Times New Roman" w:hAnsi="Times New Roman"/>
          <w:i/>
          <w:sz w:val="28"/>
          <w:szCs w:val="28"/>
        </w:rPr>
        <w:t xml:space="preserve"> </w:t>
      </w:r>
      <w:r w:rsidR="000B6009" w:rsidRPr="000B6009">
        <w:rPr>
          <w:rFonts w:ascii="Times New Roman" w:hAnsi="Times New Roman"/>
          <w:i/>
          <w:iCs/>
          <w:sz w:val="28"/>
          <w:szCs w:val="28"/>
        </w:rPr>
        <w:t>8</w:t>
      </w:r>
      <w:r w:rsidR="00AC5A86">
        <w:rPr>
          <w:rFonts w:ascii="Times New Roman" w:hAnsi="Times New Roman"/>
          <w:i/>
          <w:iCs/>
          <w:sz w:val="28"/>
          <w:szCs w:val="28"/>
        </w:rPr>
        <w:t>820</w:t>
      </w:r>
      <w:r w:rsidR="000B6009" w:rsidRPr="000B6009">
        <w:rPr>
          <w:rFonts w:ascii="Times New Roman" w:hAnsi="Times New Roman"/>
          <w:i/>
          <w:iCs/>
          <w:sz w:val="28"/>
          <w:szCs w:val="28"/>
        </w:rPr>
        <w:t>/BTC-QLKT</w:t>
      </w:r>
      <w:r w:rsidR="000B6009" w:rsidRPr="000B6009">
        <w:rPr>
          <w:rFonts w:ascii="Times New Roman" w:hAnsi="Times New Roman"/>
          <w:i/>
          <w:sz w:val="28"/>
          <w:szCs w:val="28"/>
        </w:rPr>
        <w:t xml:space="preserve"> đã được đăng tải trên mục “Văn bản sao gửi” trên Trang công báo tỉnh Tây Ninh</w:t>
      </w:r>
      <w:r w:rsidR="000B6009">
        <w:rPr>
          <w:rFonts w:ascii="Times New Roman" w:hAnsi="Times New Roman"/>
          <w:i/>
          <w:sz w:val="28"/>
          <w:szCs w:val="28"/>
        </w:rPr>
        <w:t>,</w:t>
      </w:r>
      <w:r w:rsidR="000B6009" w:rsidRPr="000B6009">
        <w:t xml:space="preserve"> </w:t>
      </w:r>
      <w:r w:rsidR="000B6009">
        <w:rPr>
          <w:rFonts w:ascii="Times New Roman" w:hAnsi="Times New Roman"/>
          <w:i/>
          <w:sz w:val="28"/>
          <w:szCs w:val="28"/>
        </w:rPr>
        <w:t>đị</w:t>
      </w:r>
      <w:r w:rsidR="000B6009" w:rsidRPr="000B6009">
        <w:rPr>
          <w:rFonts w:ascii="Times New Roman" w:hAnsi="Times New Roman"/>
          <w:i/>
          <w:sz w:val="28"/>
          <w:szCs w:val="28"/>
        </w:rPr>
        <w:t xml:space="preserve">a chỉ: </w:t>
      </w:r>
      <w:hyperlink r:id="rId5" w:history="1">
        <w:r w:rsidR="000B6009" w:rsidRPr="00272D76">
          <w:rPr>
            <w:rStyle w:val="Hyperlink"/>
            <w:rFonts w:ascii="Times New Roman" w:hAnsi="Times New Roman"/>
            <w:i/>
            <w:sz w:val="28"/>
            <w:szCs w:val="28"/>
          </w:rPr>
          <w:t>https://congbao.tayninh.gov.vn./</w:t>
        </w:r>
      </w:hyperlink>
      <w:r w:rsidR="000B6009">
        <w:rPr>
          <w:rFonts w:ascii="Times New Roman" w:hAnsi="Times New Roman"/>
          <w:i/>
          <w:sz w:val="28"/>
          <w:szCs w:val="28"/>
        </w:rPr>
        <w:t xml:space="preserve"> và gửi kèm qua phần mềm Egov của đơn vị</w:t>
      </w:r>
      <w:r w:rsidR="00105C31" w:rsidRPr="007634AD">
        <w:rPr>
          <w:rFonts w:ascii="Times New Roman" w:hAnsi="Times New Roman"/>
          <w:i/>
          <w:sz w:val="28"/>
          <w:szCs w:val="28"/>
        </w:rPr>
        <w:t>)</w:t>
      </w:r>
      <w:r w:rsidR="009A2E92">
        <w:rPr>
          <w:rFonts w:ascii="Times New Roman" w:hAnsi="Times New Roman"/>
          <w:sz w:val="28"/>
          <w:szCs w:val="28"/>
        </w:rPr>
        <w:t xml:space="preserve">, </w:t>
      </w:r>
    </w:p>
    <w:p w:rsidR="009A2E92" w:rsidRDefault="007634AD" w:rsidP="004B6F8F">
      <w:pPr>
        <w:pStyle w:val="BodyTextIndent"/>
        <w:spacing w:before="0" w:after="240"/>
        <w:ind w:right="36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Phó </w:t>
      </w:r>
      <w:r w:rsidR="009A2E92">
        <w:rPr>
          <w:rFonts w:ascii="Times New Roman" w:hAnsi="Times New Roman"/>
          <w:sz w:val="28"/>
          <w:szCs w:val="28"/>
        </w:rPr>
        <w:t xml:space="preserve">Chủ tịch UBND </w:t>
      </w:r>
      <w:r w:rsidR="009429E9">
        <w:rPr>
          <w:rFonts w:ascii="Times New Roman" w:hAnsi="Times New Roman"/>
          <w:sz w:val="28"/>
          <w:szCs w:val="28"/>
        </w:rPr>
        <w:t>t</w:t>
      </w:r>
      <w:r w:rsidR="009A2E92">
        <w:rPr>
          <w:rFonts w:ascii="Times New Roman" w:hAnsi="Times New Roman"/>
          <w:sz w:val="28"/>
          <w:szCs w:val="28"/>
        </w:rPr>
        <w:t xml:space="preserve">ỉnh </w:t>
      </w:r>
      <w:r w:rsidR="00115A4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666AA3">
        <w:rPr>
          <w:rFonts w:ascii="Times New Roman" w:hAnsi="Times New Roman"/>
          <w:sz w:val="28"/>
          <w:szCs w:val="28"/>
        </w:rPr>
        <w:t>Dương Văn Thắng</w:t>
      </w:r>
      <w:r>
        <w:rPr>
          <w:rFonts w:ascii="Times New Roman" w:hAnsi="Times New Roman"/>
          <w:sz w:val="28"/>
          <w:szCs w:val="28"/>
        </w:rPr>
        <w:t xml:space="preserve"> </w:t>
      </w:r>
      <w:r w:rsidR="009A2E92">
        <w:rPr>
          <w:rFonts w:ascii="Times New Roman" w:hAnsi="Times New Roman"/>
          <w:sz w:val="28"/>
          <w:szCs w:val="28"/>
        </w:rPr>
        <w:t>có ý kiến như sau:</w:t>
      </w:r>
    </w:p>
    <w:p w:rsidR="00BB0828" w:rsidRDefault="00797994" w:rsidP="008C68E3">
      <w:pPr>
        <w:pStyle w:val="BodyTextIndent"/>
        <w:tabs>
          <w:tab w:val="left" w:pos="993"/>
        </w:tabs>
        <w:spacing w:before="0" w:after="240"/>
        <w:ind w:right="36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Giao</w:t>
      </w:r>
      <w:r w:rsidR="00AC5A86">
        <w:rPr>
          <w:rFonts w:ascii="Times New Roman" w:hAnsi="Times New Roman"/>
          <w:sz w:val="28"/>
          <w:szCs w:val="28"/>
        </w:rPr>
        <w:t xml:space="preserve"> các đơn vị liên quan góp ý dự thảo nêu trên gửi về Sở Tài chính trước ngày 13/8/2019 để Sở Tài chính tham mưu UBND tỉnh góp ý gửi Bộ Tài chính theo đúng thời gian quy định.</w:t>
      </w:r>
    </w:p>
    <w:p w:rsidR="008F57EB" w:rsidRPr="008451A8" w:rsidRDefault="006B487C" w:rsidP="004B6F8F">
      <w:pPr>
        <w:spacing w:after="240"/>
        <w:ind w:firstLine="720"/>
        <w:jc w:val="both"/>
        <w:rPr>
          <w:sz w:val="2"/>
          <w:szCs w:val="28"/>
        </w:rPr>
      </w:pPr>
      <w:r>
        <w:rPr>
          <w:sz w:val="28"/>
        </w:rPr>
        <w:t>V</w:t>
      </w:r>
      <w:r w:rsidRPr="006B487C">
        <w:rPr>
          <w:sz w:val="28"/>
        </w:rPr>
        <w:t>ă</w:t>
      </w:r>
      <w:r>
        <w:rPr>
          <w:sz w:val="28"/>
        </w:rPr>
        <w:t>n ph</w:t>
      </w:r>
      <w:r w:rsidRPr="006B487C">
        <w:rPr>
          <w:sz w:val="28"/>
        </w:rPr>
        <w:t>ò</w:t>
      </w:r>
      <w:r>
        <w:rPr>
          <w:sz w:val="28"/>
        </w:rPr>
        <w:t xml:space="preserve">ng </w:t>
      </w:r>
      <w:r w:rsidR="00D579DF">
        <w:rPr>
          <w:sz w:val="28"/>
        </w:rPr>
        <w:t xml:space="preserve">Đoàn ĐBQH, HĐND và </w:t>
      </w:r>
      <w:r>
        <w:rPr>
          <w:sz w:val="28"/>
        </w:rPr>
        <w:t>UBND t</w:t>
      </w:r>
      <w:r w:rsidRPr="006B487C">
        <w:rPr>
          <w:sz w:val="28"/>
        </w:rPr>
        <w:t>ỉ</w:t>
      </w:r>
      <w:r>
        <w:rPr>
          <w:sz w:val="28"/>
        </w:rPr>
        <w:t xml:space="preserve">nh </w:t>
      </w:r>
      <w:r w:rsidR="00867544">
        <w:rPr>
          <w:sz w:val="28"/>
        </w:rPr>
        <w:t>truy</w:t>
      </w:r>
      <w:r w:rsidR="00867544" w:rsidRPr="00867544">
        <w:rPr>
          <w:sz w:val="28"/>
        </w:rPr>
        <w:t>ề</w:t>
      </w:r>
      <w:r w:rsidR="00867544">
        <w:rPr>
          <w:sz w:val="28"/>
        </w:rPr>
        <w:t xml:space="preserve">n </w:t>
      </w:r>
      <w:r w:rsidR="00867544" w:rsidRPr="00867544">
        <w:rPr>
          <w:sz w:val="28"/>
        </w:rPr>
        <w:t>đạ</w:t>
      </w:r>
      <w:r w:rsidR="00867544">
        <w:rPr>
          <w:sz w:val="28"/>
        </w:rPr>
        <w:t xml:space="preserve">t </w:t>
      </w:r>
      <w:r w:rsidR="00867544" w:rsidRPr="00867544">
        <w:rPr>
          <w:sz w:val="28"/>
        </w:rPr>
        <w:t>ý</w:t>
      </w:r>
      <w:r w:rsidR="00867544">
        <w:rPr>
          <w:sz w:val="28"/>
        </w:rPr>
        <w:t xml:space="preserve"> ki</w:t>
      </w:r>
      <w:r w:rsidR="00867544" w:rsidRPr="00867544">
        <w:rPr>
          <w:sz w:val="28"/>
        </w:rPr>
        <w:t>ế</w:t>
      </w:r>
      <w:r w:rsidR="00867544">
        <w:rPr>
          <w:sz w:val="28"/>
        </w:rPr>
        <w:t>n ch</w:t>
      </w:r>
      <w:r w:rsidR="00867544" w:rsidRPr="00867544">
        <w:rPr>
          <w:sz w:val="28"/>
        </w:rPr>
        <w:t>ỉ</w:t>
      </w:r>
      <w:r w:rsidR="00867544">
        <w:rPr>
          <w:sz w:val="28"/>
        </w:rPr>
        <w:t xml:space="preserve"> </w:t>
      </w:r>
      <w:r w:rsidR="00867544" w:rsidRPr="00867544">
        <w:rPr>
          <w:sz w:val="28"/>
        </w:rPr>
        <w:t>đạ</w:t>
      </w:r>
      <w:r w:rsidR="00867544">
        <w:rPr>
          <w:sz w:val="28"/>
        </w:rPr>
        <w:t>o c</w:t>
      </w:r>
      <w:r w:rsidR="00867544" w:rsidRPr="00867544">
        <w:rPr>
          <w:sz w:val="28"/>
        </w:rPr>
        <w:t>ủ</w:t>
      </w:r>
      <w:r w:rsidR="00867544">
        <w:rPr>
          <w:sz w:val="28"/>
        </w:rPr>
        <w:t xml:space="preserve">a </w:t>
      </w:r>
      <w:r w:rsidR="007634AD">
        <w:rPr>
          <w:sz w:val="28"/>
        </w:rPr>
        <w:t xml:space="preserve">Phó </w:t>
      </w:r>
      <w:r w:rsidR="009A2E92">
        <w:rPr>
          <w:sz w:val="28"/>
          <w:szCs w:val="28"/>
        </w:rPr>
        <w:t>Chủ tịch</w:t>
      </w:r>
      <w:r w:rsidR="00867544">
        <w:rPr>
          <w:sz w:val="28"/>
          <w:szCs w:val="28"/>
        </w:rPr>
        <w:t xml:space="preserve"> UBND t</w:t>
      </w:r>
      <w:r w:rsidR="00867544" w:rsidRPr="00C50553">
        <w:rPr>
          <w:sz w:val="28"/>
          <w:szCs w:val="28"/>
        </w:rPr>
        <w:t>ỉ</w:t>
      </w:r>
      <w:r w:rsidR="00867544">
        <w:rPr>
          <w:sz w:val="28"/>
          <w:szCs w:val="28"/>
        </w:rPr>
        <w:t xml:space="preserve">nh </w:t>
      </w:r>
      <w:r w:rsidR="00867544" w:rsidRPr="00867544">
        <w:rPr>
          <w:sz w:val="28"/>
          <w:szCs w:val="28"/>
        </w:rPr>
        <w:t>đế</w:t>
      </w:r>
      <w:r w:rsidR="00867544">
        <w:rPr>
          <w:sz w:val="28"/>
          <w:szCs w:val="28"/>
        </w:rPr>
        <w:t xml:space="preserve">n </w:t>
      </w:r>
      <w:r w:rsidR="007634AD">
        <w:rPr>
          <w:sz w:val="28"/>
          <w:szCs w:val="28"/>
        </w:rPr>
        <w:t xml:space="preserve">các đơn vị liên quan </w:t>
      </w:r>
      <w:r w:rsidR="007F6CC8">
        <w:rPr>
          <w:sz w:val="28"/>
          <w:szCs w:val="28"/>
        </w:rPr>
        <w:t>bi</w:t>
      </w:r>
      <w:r w:rsidR="007F6CC8" w:rsidRPr="007F6CC8">
        <w:rPr>
          <w:sz w:val="28"/>
          <w:szCs w:val="28"/>
        </w:rPr>
        <w:t>ế</w:t>
      </w:r>
      <w:r w:rsidR="007F6CC8">
        <w:rPr>
          <w:sz w:val="28"/>
          <w:szCs w:val="28"/>
        </w:rPr>
        <w:t>t</w:t>
      </w:r>
      <w:r w:rsidR="00797994">
        <w:rPr>
          <w:sz w:val="28"/>
          <w:szCs w:val="28"/>
        </w:rPr>
        <w:t xml:space="preserve"> và triển khai thực hiện</w:t>
      </w:r>
      <w:r w:rsidR="008F57EB" w:rsidRPr="008451A8">
        <w:rPr>
          <w:sz w:val="28"/>
        </w:rPr>
        <w:t>./.</w:t>
      </w:r>
    </w:p>
    <w:p w:rsidR="008F57EB" w:rsidRPr="00A1619E" w:rsidRDefault="008F57EB" w:rsidP="008F57EB">
      <w:pPr>
        <w:spacing w:before="120"/>
        <w:ind w:firstLine="720"/>
        <w:jc w:val="both"/>
        <w:rPr>
          <w:sz w:val="16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51"/>
        <w:gridCol w:w="4209"/>
      </w:tblGrid>
      <w:tr w:rsidR="008F57EB" w:rsidRPr="00EC2803" w:rsidTr="00EC2803">
        <w:tc>
          <w:tcPr>
            <w:tcW w:w="5438" w:type="dxa"/>
          </w:tcPr>
          <w:p w:rsidR="008F57EB" w:rsidRPr="00EC2803" w:rsidRDefault="008F57EB" w:rsidP="00EC2803">
            <w:pPr>
              <w:spacing w:before="240"/>
              <w:ind w:left="259"/>
              <w:jc w:val="both"/>
              <w:rPr>
                <w:b/>
                <w:i/>
              </w:rPr>
            </w:pPr>
            <w:r w:rsidRPr="00EC2803">
              <w:rPr>
                <w:b/>
                <w:i/>
              </w:rPr>
              <w:t>Nơi nhận:</w:t>
            </w:r>
          </w:p>
          <w:p w:rsidR="008F57EB" w:rsidRPr="00EC2803" w:rsidRDefault="008F57EB" w:rsidP="00EC2803">
            <w:pPr>
              <w:ind w:left="259"/>
              <w:jc w:val="both"/>
              <w:rPr>
                <w:sz w:val="22"/>
              </w:rPr>
            </w:pPr>
            <w:r w:rsidRPr="00EC2803">
              <w:rPr>
                <w:sz w:val="22"/>
              </w:rPr>
              <w:t>- Nh</w:t>
            </w:r>
            <w:r w:rsidRPr="00EC2803">
              <w:rPr>
                <w:rFonts w:hint="eastAsia"/>
                <w:sz w:val="22"/>
              </w:rPr>
              <w:t>ư</w:t>
            </w:r>
            <w:r w:rsidRPr="00EC2803">
              <w:rPr>
                <w:sz w:val="22"/>
              </w:rPr>
              <w:t xml:space="preserve"> trên;</w:t>
            </w:r>
          </w:p>
          <w:p w:rsidR="002863EB" w:rsidRPr="00EC2803" w:rsidRDefault="00C04D40" w:rsidP="00EC2803">
            <w:pPr>
              <w:ind w:left="259"/>
              <w:jc w:val="both"/>
              <w:rPr>
                <w:sz w:val="22"/>
              </w:rPr>
            </w:pPr>
            <w:r w:rsidRPr="00EC2803">
              <w:rPr>
                <w:sz w:val="22"/>
              </w:rPr>
              <w:t xml:space="preserve">- </w:t>
            </w:r>
            <w:r w:rsidR="008F57EB" w:rsidRPr="00EC2803">
              <w:rPr>
                <w:sz w:val="22"/>
              </w:rPr>
              <w:t>CT</w:t>
            </w:r>
            <w:r w:rsidR="002863EB" w:rsidRPr="00EC2803">
              <w:rPr>
                <w:sz w:val="22"/>
              </w:rPr>
              <w:t xml:space="preserve"> UBND tỉnh;</w:t>
            </w:r>
          </w:p>
          <w:p w:rsidR="008F57EB" w:rsidRPr="00EC2803" w:rsidRDefault="002863EB" w:rsidP="00EC2803">
            <w:pPr>
              <w:ind w:left="259"/>
              <w:jc w:val="both"/>
              <w:rPr>
                <w:sz w:val="22"/>
              </w:rPr>
            </w:pPr>
            <w:r w:rsidRPr="00EC2803">
              <w:rPr>
                <w:sz w:val="22"/>
              </w:rPr>
              <w:t>- C</w:t>
            </w:r>
            <w:r w:rsidR="008F57EB" w:rsidRPr="00EC2803">
              <w:rPr>
                <w:sz w:val="22"/>
              </w:rPr>
              <w:t>ác PCT</w:t>
            </w:r>
            <w:r w:rsidRPr="00EC2803">
              <w:rPr>
                <w:sz w:val="22"/>
              </w:rPr>
              <w:t xml:space="preserve"> UBND tỉnh</w:t>
            </w:r>
            <w:r w:rsidR="008F57EB" w:rsidRPr="00EC2803">
              <w:rPr>
                <w:sz w:val="22"/>
              </w:rPr>
              <w:t>;</w:t>
            </w:r>
          </w:p>
          <w:p w:rsidR="008F57EB" w:rsidRDefault="008F57EB" w:rsidP="00EC2803">
            <w:pPr>
              <w:ind w:left="259"/>
              <w:jc w:val="both"/>
              <w:rPr>
                <w:sz w:val="22"/>
              </w:rPr>
            </w:pPr>
            <w:r w:rsidRPr="00EC2803">
              <w:rPr>
                <w:sz w:val="22"/>
              </w:rPr>
              <w:t>- LĐVP</w:t>
            </w:r>
            <w:r w:rsidR="00EC2803" w:rsidRPr="00EC2803">
              <w:rPr>
                <w:sz w:val="22"/>
              </w:rPr>
              <w:t xml:space="preserve">, </w:t>
            </w:r>
            <w:r w:rsidR="009217E5" w:rsidRPr="00EC2803">
              <w:rPr>
                <w:sz w:val="22"/>
              </w:rPr>
              <w:t>KT</w:t>
            </w:r>
            <w:r w:rsidR="000B6009">
              <w:rPr>
                <w:sz w:val="22"/>
              </w:rPr>
              <w:t>TC</w:t>
            </w:r>
            <w:r w:rsidRPr="00EC2803">
              <w:rPr>
                <w:sz w:val="22"/>
              </w:rPr>
              <w:t>;</w:t>
            </w:r>
          </w:p>
          <w:p w:rsidR="000B6009" w:rsidRPr="00EC2803" w:rsidRDefault="000B6009" w:rsidP="00EC2803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CB-TH;</w:t>
            </w:r>
          </w:p>
          <w:p w:rsidR="008F57EB" w:rsidRDefault="008F57EB" w:rsidP="00EC2803">
            <w:pPr>
              <w:ind w:left="259"/>
              <w:jc w:val="both"/>
              <w:rPr>
                <w:sz w:val="22"/>
              </w:rPr>
            </w:pPr>
            <w:r w:rsidRPr="00EC2803">
              <w:rPr>
                <w:sz w:val="22"/>
              </w:rPr>
              <w:t>- L</w:t>
            </w:r>
            <w:r w:rsidRPr="00EC2803">
              <w:rPr>
                <w:rFonts w:hint="eastAsia"/>
                <w:sz w:val="22"/>
              </w:rPr>
              <w:t>ư</w:t>
            </w:r>
            <w:r w:rsidRPr="00EC2803">
              <w:rPr>
                <w:sz w:val="22"/>
              </w:rPr>
              <w:t>u: VT VP UBND tỉnh.</w:t>
            </w:r>
          </w:p>
          <w:p w:rsidR="00B401FD" w:rsidRPr="00EC2803" w:rsidRDefault="00B401FD" w:rsidP="00EC2803">
            <w:pPr>
              <w:ind w:left="259"/>
              <w:jc w:val="both"/>
              <w:rPr>
                <w:sz w:val="22"/>
              </w:rPr>
            </w:pPr>
          </w:p>
          <w:p w:rsidR="00A11A63" w:rsidRPr="00B401FD" w:rsidRDefault="00B401FD" w:rsidP="0047682D">
            <w:pPr>
              <w:pStyle w:val="BodyTextIndent"/>
              <w:spacing w:before="40" w:after="120"/>
              <w:ind w:right="-27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(Dương Thảo 2019 1</w:t>
            </w:r>
            <w:r w:rsidR="00286E31">
              <w:rPr>
                <w:rFonts w:ascii="Times New Roman" w:hAnsi="Times New Roman"/>
                <w:sz w:val="18"/>
                <w:szCs w:val="18"/>
              </w:rPr>
              <w:t>1</w:t>
            </w:r>
            <w:r w:rsidR="00980C9D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. CVVP)</w:t>
            </w:r>
          </w:p>
        </w:tc>
        <w:tc>
          <w:tcPr>
            <w:tcW w:w="4419" w:type="dxa"/>
          </w:tcPr>
          <w:p w:rsidR="008F57EB" w:rsidRDefault="007F3D80" w:rsidP="00EC2803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KT.</w:t>
            </w:r>
            <w:r w:rsidR="0004605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B487C" w:rsidRPr="00EC2803">
              <w:rPr>
                <w:rFonts w:ascii="Times New Roman" w:hAnsi="Times New Roman"/>
                <w:b/>
                <w:sz w:val="28"/>
                <w:szCs w:val="28"/>
              </w:rPr>
              <w:t>CHÁNH VĂN PHÒNG</w:t>
            </w:r>
          </w:p>
          <w:p w:rsidR="007F3D80" w:rsidRPr="00EC2803" w:rsidRDefault="007F3D80" w:rsidP="00EC2803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  <w:p w:rsidR="008F57EB" w:rsidRPr="00EC2803" w:rsidRDefault="008F57EB" w:rsidP="00EC2803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A6CEA" w:rsidRDefault="008F57EB" w:rsidP="00646906">
      <w:pPr>
        <w:ind w:left="260"/>
        <w:jc w:val="both"/>
      </w:pPr>
      <w:r w:rsidRPr="00AB3A14">
        <w:t xml:space="preserve">  </w:t>
      </w:r>
      <w:r w:rsidRPr="00AB3A14">
        <w:tab/>
        <w:t xml:space="preserve">   </w:t>
      </w:r>
      <w:r w:rsidRPr="00AB3A14">
        <w:tab/>
        <w:t xml:space="preserve">                        </w:t>
      </w:r>
      <w:r w:rsidRPr="00AB3A14">
        <w:tab/>
      </w:r>
      <w:r w:rsidRPr="00AB3A14">
        <w:tab/>
        <w:t xml:space="preserve">   </w:t>
      </w:r>
    </w:p>
    <w:sectPr w:rsidR="006A6CEA" w:rsidSect="000B6009">
      <w:pgSz w:w="11909" w:h="16834" w:code="9"/>
      <w:pgMar w:top="1276" w:right="1109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Calibri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6D79"/>
    <w:multiLevelType w:val="hybridMultilevel"/>
    <w:tmpl w:val="F51865FE"/>
    <w:lvl w:ilvl="0" w:tplc="9CEEE3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92D25"/>
    <w:multiLevelType w:val="hybridMultilevel"/>
    <w:tmpl w:val="C88E669E"/>
    <w:lvl w:ilvl="0" w:tplc="7FC4F61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821A7B"/>
    <w:multiLevelType w:val="hybridMultilevel"/>
    <w:tmpl w:val="9DDC97D6"/>
    <w:lvl w:ilvl="0" w:tplc="5F6AE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BB12C6"/>
    <w:multiLevelType w:val="hybridMultilevel"/>
    <w:tmpl w:val="CE7E60A4"/>
    <w:lvl w:ilvl="0" w:tplc="8124A418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6732DD"/>
    <w:multiLevelType w:val="hybridMultilevel"/>
    <w:tmpl w:val="29F89E7C"/>
    <w:lvl w:ilvl="0" w:tplc="826CEE36">
      <w:numFmt w:val="bullet"/>
      <w:lvlText w:val="-"/>
      <w:lvlJc w:val="left"/>
      <w:pPr>
        <w:tabs>
          <w:tab w:val="num" w:pos="3870"/>
        </w:tabs>
        <w:ind w:left="3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</w:abstractNum>
  <w:abstractNum w:abstractNumId="5" w15:restartNumberingAfterBreak="0">
    <w:nsid w:val="7BAC42F6"/>
    <w:multiLevelType w:val="hybridMultilevel"/>
    <w:tmpl w:val="3A006CDE"/>
    <w:lvl w:ilvl="0" w:tplc="1E2E176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EB"/>
    <w:rsid w:val="00005792"/>
    <w:rsid w:val="00010199"/>
    <w:rsid w:val="000218E9"/>
    <w:rsid w:val="000255EC"/>
    <w:rsid w:val="0004605E"/>
    <w:rsid w:val="000530F5"/>
    <w:rsid w:val="0006117C"/>
    <w:rsid w:val="00096B23"/>
    <w:rsid w:val="000B6009"/>
    <w:rsid w:val="000F11E0"/>
    <w:rsid w:val="00105C31"/>
    <w:rsid w:val="00115A48"/>
    <w:rsid w:val="001A5E02"/>
    <w:rsid w:val="002140CD"/>
    <w:rsid w:val="0021522B"/>
    <w:rsid w:val="00231F99"/>
    <w:rsid w:val="00237611"/>
    <w:rsid w:val="00242A55"/>
    <w:rsid w:val="002738FC"/>
    <w:rsid w:val="00280B0C"/>
    <w:rsid w:val="00286151"/>
    <w:rsid w:val="002863EB"/>
    <w:rsid w:val="00286E31"/>
    <w:rsid w:val="00295883"/>
    <w:rsid w:val="002B193E"/>
    <w:rsid w:val="002D78E1"/>
    <w:rsid w:val="002E52DA"/>
    <w:rsid w:val="002F0640"/>
    <w:rsid w:val="00307616"/>
    <w:rsid w:val="003339D5"/>
    <w:rsid w:val="003866C3"/>
    <w:rsid w:val="00387DBA"/>
    <w:rsid w:val="00390F4A"/>
    <w:rsid w:val="003A1EC8"/>
    <w:rsid w:val="003F0EEB"/>
    <w:rsid w:val="003F28F6"/>
    <w:rsid w:val="00427786"/>
    <w:rsid w:val="00432B9F"/>
    <w:rsid w:val="00443C83"/>
    <w:rsid w:val="004556AB"/>
    <w:rsid w:val="0047682D"/>
    <w:rsid w:val="004A213C"/>
    <w:rsid w:val="004B52BF"/>
    <w:rsid w:val="004B6F8F"/>
    <w:rsid w:val="004F1508"/>
    <w:rsid w:val="00545C37"/>
    <w:rsid w:val="00553A40"/>
    <w:rsid w:val="00555B9E"/>
    <w:rsid w:val="005A4D1D"/>
    <w:rsid w:val="00620906"/>
    <w:rsid w:val="00646906"/>
    <w:rsid w:val="00666AA3"/>
    <w:rsid w:val="006A08F2"/>
    <w:rsid w:val="006A6CEA"/>
    <w:rsid w:val="006B487C"/>
    <w:rsid w:val="006E24AD"/>
    <w:rsid w:val="007320E1"/>
    <w:rsid w:val="0074155B"/>
    <w:rsid w:val="007434AB"/>
    <w:rsid w:val="007634AD"/>
    <w:rsid w:val="00766240"/>
    <w:rsid w:val="00797994"/>
    <w:rsid w:val="007B0321"/>
    <w:rsid w:val="007B6E09"/>
    <w:rsid w:val="007C5772"/>
    <w:rsid w:val="007D6529"/>
    <w:rsid w:val="007F07C4"/>
    <w:rsid w:val="007F132D"/>
    <w:rsid w:val="007F3D80"/>
    <w:rsid w:val="007F6CC8"/>
    <w:rsid w:val="00803C71"/>
    <w:rsid w:val="008451A8"/>
    <w:rsid w:val="00867544"/>
    <w:rsid w:val="008A0D14"/>
    <w:rsid w:val="008B0326"/>
    <w:rsid w:val="008C68E3"/>
    <w:rsid w:val="008F57EB"/>
    <w:rsid w:val="00905ED8"/>
    <w:rsid w:val="0091631B"/>
    <w:rsid w:val="009217E5"/>
    <w:rsid w:val="009429E9"/>
    <w:rsid w:val="00957395"/>
    <w:rsid w:val="00980C9D"/>
    <w:rsid w:val="00984FD9"/>
    <w:rsid w:val="00992136"/>
    <w:rsid w:val="00992956"/>
    <w:rsid w:val="009A291D"/>
    <w:rsid w:val="009A2E92"/>
    <w:rsid w:val="009C139D"/>
    <w:rsid w:val="009F6F4D"/>
    <w:rsid w:val="00A11A63"/>
    <w:rsid w:val="00A1619E"/>
    <w:rsid w:val="00A46707"/>
    <w:rsid w:val="00AB4219"/>
    <w:rsid w:val="00AB4F13"/>
    <w:rsid w:val="00AC5A86"/>
    <w:rsid w:val="00B22EAC"/>
    <w:rsid w:val="00B36317"/>
    <w:rsid w:val="00B401FD"/>
    <w:rsid w:val="00BB0828"/>
    <w:rsid w:val="00BB5CBD"/>
    <w:rsid w:val="00BC00C9"/>
    <w:rsid w:val="00BC7856"/>
    <w:rsid w:val="00BD0778"/>
    <w:rsid w:val="00BF445E"/>
    <w:rsid w:val="00C04D40"/>
    <w:rsid w:val="00C05BFF"/>
    <w:rsid w:val="00C13153"/>
    <w:rsid w:val="00C4082D"/>
    <w:rsid w:val="00C50553"/>
    <w:rsid w:val="00C85671"/>
    <w:rsid w:val="00CA29F2"/>
    <w:rsid w:val="00CF442E"/>
    <w:rsid w:val="00D00081"/>
    <w:rsid w:val="00D236F7"/>
    <w:rsid w:val="00D55B1B"/>
    <w:rsid w:val="00D579DF"/>
    <w:rsid w:val="00D7146F"/>
    <w:rsid w:val="00DB4A4D"/>
    <w:rsid w:val="00DC3358"/>
    <w:rsid w:val="00DC6AB8"/>
    <w:rsid w:val="00DD6B0A"/>
    <w:rsid w:val="00DF4005"/>
    <w:rsid w:val="00E00C46"/>
    <w:rsid w:val="00E02CDD"/>
    <w:rsid w:val="00E03682"/>
    <w:rsid w:val="00E21215"/>
    <w:rsid w:val="00E22742"/>
    <w:rsid w:val="00E41855"/>
    <w:rsid w:val="00E53656"/>
    <w:rsid w:val="00E86F85"/>
    <w:rsid w:val="00EC2803"/>
    <w:rsid w:val="00EE7294"/>
    <w:rsid w:val="00EE764A"/>
    <w:rsid w:val="00F065C9"/>
    <w:rsid w:val="00F20E2A"/>
    <w:rsid w:val="00F40FA4"/>
    <w:rsid w:val="00F419C9"/>
    <w:rsid w:val="00FA3C2F"/>
    <w:rsid w:val="00FA44B1"/>
    <w:rsid w:val="00FB236F"/>
    <w:rsid w:val="00FC02FE"/>
    <w:rsid w:val="00FD40C3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DB925AA"/>
  <w15:docId w15:val="{D4F23507-BAB5-4475-B687-5629442F5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F57EB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5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8F57EB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FC02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2A55"/>
    <w:pPr>
      <w:ind w:left="720"/>
      <w:contextualSpacing/>
    </w:pPr>
  </w:style>
  <w:style w:type="character" w:styleId="Hyperlink">
    <w:name w:val="Hyperlink"/>
    <w:basedOn w:val="DefaultParagraphFont"/>
    <w:unhideWhenUsed/>
    <w:rsid w:val="000B600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60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.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2017-05-26T08:48:00Z</cp:lastPrinted>
  <dcterms:created xsi:type="dcterms:W3CDTF">2019-08-07T07:31:00Z</dcterms:created>
  <dcterms:modified xsi:type="dcterms:W3CDTF">2019-08-07T09:53:00Z</dcterms:modified>
</cp:coreProperties>
</file>