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BF4AF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21.2pt" to="10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kCLub9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0D40A3" w:rsidRDefault="00604290" w:rsidP="000D4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0D40A3">
              <w:rPr>
                <w:sz w:val="24"/>
                <w:szCs w:val="24"/>
              </w:rPr>
              <w:t>Nghị định số 12/2024/NĐ-CP ngày 05/02/2024</w:t>
            </w:r>
          </w:p>
          <w:p w:rsidR="00604290" w:rsidRPr="00604290" w:rsidRDefault="000D40A3" w:rsidP="000D4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của Chính phủ</w:t>
            </w:r>
          </w:p>
        </w:tc>
        <w:tc>
          <w:tcPr>
            <w:tcW w:w="5652" w:type="dxa"/>
          </w:tcPr>
          <w:p w:rsidR="0045295C" w:rsidRPr="00E8115F" w:rsidRDefault="00FD1441" w:rsidP="00E82596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E82596">
              <w:rPr>
                <w:i/>
                <w:sz w:val="26"/>
                <w:szCs w:val="26"/>
              </w:rPr>
              <w:t>02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BF4A2A" w:rsidP="00BF4A2A">
            <w:pPr>
              <w:pStyle w:val="ListParagraph"/>
              <w:ind w:left="34"/>
            </w:pPr>
            <w:r>
              <w:t xml:space="preserve">Sở Tài nguyên và Môi </w:t>
            </w:r>
            <w:r w:rsidR="00DE0088">
              <w:t>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Default="000D40A3" w:rsidP="00502C88">
      <w:pPr>
        <w:spacing w:before="120"/>
        <w:ind w:firstLine="720"/>
        <w:jc w:val="both"/>
      </w:pPr>
      <w:r>
        <w:t>Ngày 05/02/2024, Chính phủ ban hành Nghị định số 12/2024/NĐ-CP về việc sửa đổi, bổ sung một số điều của Nghị định số 44/2014/NĐ-CP ngày 15/5/2014 của Chính phủ quy định về giá đất và Nghị định số 10/2023/NĐ-CP ngày 03/4/2023 của Chính phủ sửa đổi, bổ sung một số điều của các nghị định hướng dẫn thi hành Luật Đất đai</w:t>
      </w:r>
      <w:r w:rsidR="00694C6A">
        <w:t>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0D40A3">
        <w:t xml:space="preserve">Nghị định số 12/2024/NĐ-CP </w:t>
      </w:r>
      <w:r w:rsidRPr="00E578E5">
        <w:t xml:space="preserve">nêu trên đến </w:t>
      </w:r>
      <w:r w:rsidR="00BF4A2A">
        <w:t>Sở Tài nguyên và Môi trường</w:t>
      </w:r>
      <w:r w:rsidR="00B564D2">
        <w:t xml:space="preserve"> </w:t>
      </w:r>
      <w:r w:rsidR="00D518FF" w:rsidRPr="00E578E5">
        <w:t>biết</w:t>
      </w:r>
      <w:r w:rsidR="00BF4A2A">
        <w:t xml:space="preserve">, </w:t>
      </w:r>
      <w:r w:rsidR="00D518FF" w:rsidRPr="00E578E5">
        <w:t>thực hiện theo quy định</w:t>
      </w:r>
      <w:r w:rsidRPr="00E578E5">
        <w:t>.</w:t>
      </w:r>
    </w:p>
    <w:p w:rsidR="000B1069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0D40A3">
        <w:t>Nghị định số 12/2024/NĐ-CP</w:t>
      </w:r>
      <w:r w:rsidR="007705C6" w:rsidRPr="001B252F">
        <w:t xml:space="preserve"> của </w:t>
      </w:r>
      <w:r w:rsidR="000D40A3">
        <w:t>Chính phủ</w:t>
      </w:r>
      <w:r w:rsidR="00E82596">
        <w:t xml:space="preserve"> nêu trên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  <w:r w:rsidR="000D40A3">
        <w:t xml:space="preserve"> </w:t>
      </w:r>
      <w:r w:rsidRPr="00F737F7">
        <w:rPr>
          <w:lang w:val="fr-FR"/>
        </w:rPr>
        <w:t xml:space="preserve">Địa chỉ: </w:t>
      </w:r>
      <w:hyperlink r:id="rId5" w:history="1">
        <w:r w:rsidRPr="000D40A3">
          <w:rPr>
            <w:rStyle w:val="Hyperlink"/>
            <w:b/>
            <w:color w:val="auto"/>
            <w:lang w:val="fr-FR"/>
          </w:rPr>
          <w:t>https://congbao.tayninh.gov.vn</w:t>
        </w:r>
      </w:hyperlink>
      <w:r w:rsidR="000D40A3" w:rsidRPr="000D40A3">
        <w:rPr>
          <w:rStyle w:val="Hyperlink"/>
          <w:b/>
          <w:color w:val="auto"/>
          <w:lang w:val="fr-FR"/>
        </w:rPr>
        <w:t>.</w:t>
      </w:r>
    </w:p>
    <w:p w:rsidR="000D40A3" w:rsidRPr="000D40A3" w:rsidRDefault="000D40A3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0D40A3">
        <w:rPr>
          <w:rStyle w:val="Hyperlink"/>
          <w:color w:val="auto"/>
          <w:u w:val="none"/>
          <w:lang w:val="fr-FR"/>
        </w:rPr>
        <w:t>Trân trọng !</w:t>
      </w:r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0D40A3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0D40A3">
              <w:rPr>
                <w:sz w:val="12"/>
                <w:szCs w:val="12"/>
                <w:lang w:val="pl-PL"/>
              </w:rPr>
              <w:t>62</w:t>
            </w:r>
            <w:bookmarkStart w:id="0" w:name="_GoBack"/>
            <w:bookmarkEnd w:id="0"/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40A3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284B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2024-02-20T12:47:00Z</cp:lastPrinted>
  <dcterms:created xsi:type="dcterms:W3CDTF">2024-02-20T12:42:00Z</dcterms:created>
  <dcterms:modified xsi:type="dcterms:W3CDTF">2024-02-20T12:47:00Z</dcterms:modified>
</cp:coreProperties>
</file>