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55pt,1.55pt" to="115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j8J6G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3C2948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 xml:space="preserve">Thông tư số </w:t>
            </w:r>
            <w:r w:rsidR="00EC457A">
              <w:rPr>
                <w:color w:val="000000" w:themeColor="text1"/>
                <w:sz w:val="24"/>
                <w:szCs w:val="24"/>
              </w:rPr>
              <w:t>12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EC457A">
              <w:rPr>
                <w:color w:val="000000" w:themeColor="text1"/>
                <w:sz w:val="24"/>
                <w:szCs w:val="24"/>
              </w:rPr>
              <w:t>05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EC457A">
              <w:rPr>
                <w:color w:val="000000" w:themeColor="text1"/>
                <w:sz w:val="24"/>
                <w:szCs w:val="24"/>
              </w:rPr>
              <w:t>02</w:t>
            </w:r>
            <w:r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của</w:t>
            </w:r>
          </w:p>
          <w:p w:rsidR="00A85208" w:rsidRPr="00E73374" w:rsidRDefault="003C2948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0304B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EC457A">
        <w:rPr>
          <w:color w:val="000000" w:themeColor="text1"/>
        </w:rPr>
        <w:t>05</w:t>
      </w:r>
      <w:r w:rsidR="00A85208">
        <w:rPr>
          <w:color w:val="000000" w:themeColor="text1"/>
        </w:rPr>
        <w:t>/</w:t>
      </w:r>
      <w:r w:rsidR="00EC457A">
        <w:rPr>
          <w:color w:val="000000" w:themeColor="text1"/>
        </w:rPr>
        <w:t>02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EC457A">
        <w:rPr>
          <w:color w:val="000000" w:themeColor="text1"/>
        </w:rPr>
        <w:t>12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Pr="00C474F8">
        <w:rPr>
          <w:color w:val="000000" w:themeColor="text1"/>
        </w:rPr>
        <w:t xml:space="preserve">quy định mức thu, chế độ thu, nộp, quản lý và sử dụng phí </w:t>
      </w:r>
      <w:r w:rsidR="00EC457A" w:rsidRPr="00EC457A">
        <w:rPr>
          <w:color w:val="000000" w:themeColor="text1"/>
        </w:rPr>
        <w:t>thẩm định hồ sơ cấp giấy chứng nhận an toàn sinh học biến đổi gen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EC457A">
        <w:rPr>
          <w:color w:val="000000" w:themeColor="text1"/>
        </w:rPr>
        <w:t>12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EC457A">
        <w:rPr>
          <w:color w:val="000000" w:themeColor="text1"/>
        </w:rPr>
        <w:t>12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637"/>
        <w:gridCol w:w="4252"/>
      </w:tblGrid>
      <w:tr w:rsidR="004309C8" w:rsidRPr="00AD51A5" w:rsidTr="009F5CDE">
        <w:trPr>
          <w:trHeight w:val="2168"/>
        </w:trPr>
        <w:tc>
          <w:tcPr>
            <w:tcW w:w="5637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4252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4E" w:rsidRDefault="00E0194E">
      <w:r>
        <w:separator/>
      </w:r>
    </w:p>
  </w:endnote>
  <w:endnote w:type="continuationSeparator" w:id="0">
    <w:p w:rsidR="00E0194E" w:rsidRDefault="00E0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4E" w:rsidRDefault="00E0194E">
      <w:r>
        <w:separator/>
      </w:r>
    </w:p>
  </w:footnote>
  <w:footnote w:type="continuationSeparator" w:id="0">
    <w:p w:rsidR="00E0194E" w:rsidRDefault="00E01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9DFA-553F-4869-8E84-1986E946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1042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47</cp:revision>
  <cp:lastPrinted>2020-09-30T08:21:00Z</cp:lastPrinted>
  <dcterms:created xsi:type="dcterms:W3CDTF">2019-07-19T02:16:00Z</dcterms:created>
  <dcterms:modified xsi:type="dcterms:W3CDTF">2024-02-13T02:02:00Z</dcterms:modified>
</cp:coreProperties>
</file>