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4" w:type="dxa"/>
        <w:jc w:val="center"/>
        <w:tblLook w:val="01E0" w:firstRow="1" w:lastRow="1" w:firstColumn="1" w:lastColumn="1" w:noHBand="0" w:noVBand="0"/>
      </w:tblPr>
      <w:tblGrid>
        <w:gridCol w:w="4169"/>
        <w:gridCol w:w="5785"/>
      </w:tblGrid>
      <w:tr w:rsidR="00566580" w:rsidRPr="007F6418" w:rsidTr="00456DEA">
        <w:trPr>
          <w:trHeight w:val="900"/>
          <w:jc w:val="center"/>
        </w:trPr>
        <w:tc>
          <w:tcPr>
            <w:tcW w:w="4169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szCs w:val="26"/>
              </w:rPr>
            </w:pPr>
            <w:r w:rsidRPr="007F6418">
              <w:rPr>
                <w:szCs w:val="26"/>
              </w:rPr>
              <w:t>UBND TỈNH TÂY NINH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6B508480" wp14:editId="0AF80496">
                      <wp:simplePos x="0" y="0"/>
                      <wp:positionH relativeFrom="column">
                        <wp:posOffset>680720</wp:posOffset>
                      </wp:positionH>
                      <wp:positionV relativeFrom="paragraph">
                        <wp:posOffset>381000</wp:posOffset>
                      </wp:positionV>
                      <wp:extent cx="796290" cy="0"/>
                      <wp:effectExtent l="0" t="0" r="22860" b="19050"/>
                      <wp:wrapNone/>
                      <wp:docPr id="2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962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6EB611" id="Line 18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6pt,30pt" to="116.3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tP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"/>
                  </w:pict>
                </mc:Fallback>
              </mc:AlternateContent>
            </w:r>
            <w:r w:rsidR="00566580" w:rsidRPr="007F6418">
              <w:rPr>
                <w:b/>
                <w:szCs w:val="26"/>
              </w:rPr>
              <w:t>VĂN PHÒNG</w:t>
            </w:r>
            <w:r w:rsidR="004E419D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5785" w:type="dxa"/>
            <w:shd w:val="clear" w:color="auto" w:fill="auto"/>
          </w:tcPr>
          <w:p w:rsidR="00566580" w:rsidRPr="007F6418" w:rsidRDefault="00566580" w:rsidP="007F6418">
            <w:pPr>
              <w:jc w:val="center"/>
              <w:rPr>
                <w:b/>
                <w:szCs w:val="26"/>
              </w:rPr>
            </w:pPr>
            <w:r w:rsidRPr="007F6418">
              <w:rPr>
                <w:b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F6418">
                  <w:rPr>
                    <w:b/>
                    <w:szCs w:val="26"/>
                  </w:rPr>
                  <w:t>NAM</w:t>
                </w:r>
              </w:smartTag>
            </w:smartTag>
          </w:p>
          <w:p w:rsidR="00566580" w:rsidRPr="007F6418" w:rsidRDefault="00566580" w:rsidP="007F6418">
            <w:pPr>
              <w:jc w:val="center"/>
              <w:rPr>
                <w:b/>
                <w:sz w:val="28"/>
                <w:szCs w:val="26"/>
              </w:rPr>
            </w:pPr>
            <w:r w:rsidRPr="007F6418">
              <w:rPr>
                <w:b/>
                <w:sz w:val="28"/>
                <w:szCs w:val="26"/>
              </w:rPr>
              <w:t>Độc lập - Tự do - Hạnh phúc</w:t>
            </w:r>
          </w:p>
          <w:p w:rsidR="00566580" w:rsidRPr="007F6418" w:rsidRDefault="006271A9" w:rsidP="007F6418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7D49920" wp14:editId="62034806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67944</wp:posOffset>
                      </wp:positionV>
                      <wp:extent cx="2171700" cy="0"/>
                      <wp:effectExtent l="0" t="0" r="19050" b="19050"/>
                      <wp:wrapNone/>
                      <wp:docPr id="1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68BD43" id="Line 19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85pt,5.35pt" to="224.8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1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WoTW9cQVEVGpnQ3H0rF7MVtPvDildtUQdeKT4ejGQl4WM5E1K2DgDF+z7z5pBDDl6Hft0&#10;bmwXIKED6BzluNzl4GePKBxOsqfsKQ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"/>
                  </w:pict>
                </mc:Fallback>
              </mc:AlternateContent>
            </w:r>
          </w:p>
        </w:tc>
      </w:tr>
      <w:tr w:rsidR="00566580" w:rsidRPr="007F6418" w:rsidTr="00456DEA">
        <w:trPr>
          <w:jc w:val="center"/>
        </w:trPr>
        <w:tc>
          <w:tcPr>
            <w:tcW w:w="4169" w:type="dxa"/>
            <w:shd w:val="clear" w:color="auto" w:fill="auto"/>
          </w:tcPr>
          <w:p w:rsidR="004E419D" w:rsidRDefault="001767A7" w:rsidP="00334227">
            <w:pPr>
              <w:tabs>
                <w:tab w:val="center" w:pos="1614"/>
              </w:tabs>
              <w:rPr>
                <w:szCs w:val="26"/>
              </w:rPr>
            </w:pPr>
            <w:r>
              <w:rPr>
                <w:szCs w:val="26"/>
              </w:rPr>
              <w:t xml:space="preserve">      </w:t>
            </w:r>
          </w:p>
          <w:p w:rsidR="00566580" w:rsidRPr="007F6418" w:rsidRDefault="00566580" w:rsidP="00E435C0">
            <w:pPr>
              <w:tabs>
                <w:tab w:val="center" w:pos="1614"/>
              </w:tabs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szCs w:val="26"/>
              </w:rPr>
              <w:t xml:space="preserve">Số:  </w:t>
            </w:r>
            <w:r w:rsidR="0005011C">
              <w:rPr>
                <w:szCs w:val="26"/>
              </w:rPr>
              <w:tab/>
              <w:t xml:space="preserve">              /VP-KTTC</w:t>
            </w:r>
          </w:p>
          <w:p w:rsidR="00566580" w:rsidRPr="005601C5" w:rsidRDefault="00921B78" w:rsidP="00776C4F">
            <w:pPr>
              <w:jc w:val="center"/>
              <w:rPr>
                <w:b/>
                <w:sz w:val="24"/>
              </w:rPr>
            </w:pPr>
            <w:r w:rsidRPr="005601C5">
              <w:rPr>
                <w:sz w:val="24"/>
              </w:rPr>
              <w:t>V/</w:t>
            </w:r>
            <w:r w:rsidR="00A57FF6" w:rsidRPr="005601C5">
              <w:rPr>
                <w:sz w:val="24"/>
              </w:rPr>
              <w:t>v</w:t>
            </w:r>
            <w:r w:rsidR="003D3292" w:rsidRPr="005601C5">
              <w:rPr>
                <w:sz w:val="24"/>
              </w:rPr>
              <w:t xml:space="preserve"> </w:t>
            </w:r>
            <w:r w:rsidR="005D6F94" w:rsidRPr="005601C5">
              <w:rPr>
                <w:sz w:val="24"/>
              </w:rPr>
              <w:t>tri</w:t>
            </w:r>
            <w:r w:rsidR="00402313" w:rsidRPr="005601C5">
              <w:rPr>
                <w:sz w:val="24"/>
              </w:rPr>
              <w:t xml:space="preserve">ển khai thực hiện </w:t>
            </w:r>
            <w:r w:rsidR="00F9091B">
              <w:rPr>
                <w:sz w:val="24"/>
              </w:rPr>
              <w:t xml:space="preserve">Quyết định số </w:t>
            </w:r>
            <w:r w:rsidR="00776C4F">
              <w:rPr>
                <w:sz w:val="24"/>
              </w:rPr>
              <w:t>894</w:t>
            </w:r>
            <w:r w:rsidR="00F9091B">
              <w:rPr>
                <w:sz w:val="24"/>
              </w:rPr>
              <w:t>/QĐ-</w:t>
            </w:r>
            <w:r w:rsidR="0005011C">
              <w:rPr>
                <w:sz w:val="24"/>
              </w:rPr>
              <w:t>TTg của Thủ tướng Chính phủ</w:t>
            </w:r>
          </w:p>
        </w:tc>
        <w:tc>
          <w:tcPr>
            <w:tcW w:w="5785" w:type="dxa"/>
            <w:shd w:val="clear" w:color="auto" w:fill="auto"/>
          </w:tcPr>
          <w:p w:rsidR="004E419D" w:rsidRDefault="004E419D" w:rsidP="004E419D">
            <w:pPr>
              <w:ind w:right="432"/>
              <w:jc w:val="center"/>
              <w:rPr>
                <w:i/>
              </w:rPr>
            </w:pPr>
          </w:p>
          <w:p w:rsidR="00566580" w:rsidRPr="007F6418" w:rsidRDefault="00566580" w:rsidP="00456DEA">
            <w:pPr>
              <w:ind w:right="432"/>
              <w:jc w:val="center"/>
              <w:rPr>
                <w:b/>
              </w:rPr>
            </w:pPr>
            <w:r w:rsidRPr="007F6418">
              <w:rPr>
                <w:i/>
              </w:rPr>
              <w:t xml:space="preserve"> Tây Ninh, ngày</w:t>
            </w:r>
            <w:r w:rsidR="0008383D">
              <w:rPr>
                <w:i/>
              </w:rPr>
              <w:t xml:space="preserve"> </w:t>
            </w:r>
            <w:r w:rsidR="00456DEA">
              <w:rPr>
                <w:i/>
              </w:rPr>
              <w:t>19</w:t>
            </w:r>
            <w:r w:rsidR="003B65F9">
              <w:rPr>
                <w:i/>
              </w:rPr>
              <w:t xml:space="preserve"> </w:t>
            </w:r>
            <w:r w:rsidRPr="007F6418">
              <w:rPr>
                <w:i/>
              </w:rPr>
              <w:t xml:space="preserve">tháng </w:t>
            </w:r>
            <w:r w:rsidR="00776C4F">
              <w:rPr>
                <w:i/>
              </w:rPr>
              <w:t>7</w:t>
            </w:r>
            <w:r w:rsidRPr="007F6418">
              <w:rPr>
                <w:i/>
              </w:rPr>
              <w:t xml:space="preserve"> năm 201</w:t>
            </w:r>
            <w:r w:rsidR="004E419D">
              <w:rPr>
                <w:i/>
              </w:rPr>
              <w:t>9</w:t>
            </w:r>
          </w:p>
        </w:tc>
      </w:tr>
    </w:tbl>
    <w:p w:rsidR="00E27601" w:rsidRDefault="00E27601" w:rsidP="00713710">
      <w:pPr>
        <w:rPr>
          <w:bCs/>
          <w:sz w:val="28"/>
          <w:szCs w:val="28"/>
        </w:rPr>
      </w:pPr>
    </w:p>
    <w:p w:rsidR="000E28B6" w:rsidRDefault="000E28B6" w:rsidP="000E28B6">
      <w:pPr>
        <w:ind w:left="72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F875D9">
        <w:rPr>
          <w:bCs/>
          <w:sz w:val="28"/>
          <w:szCs w:val="28"/>
        </w:rPr>
        <w:t>K</w:t>
      </w:r>
      <w:r w:rsidR="00793AA3">
        <w:rPr>
          <w:bCs/>
          <w:sz w:val="28"/>
          <w:szCs w:val="28"/>
        </w:rPr>
        <w:t>ính g</w:t>
      </w:r>
      <w:r w:rsidR="00793AA3" w:rsidRPr="00281CDD">
        <w:rPr>
          <w:bCs/>
          <w:sz w:val="28"/>
          <w:szCs w:val="28"/>
        </w:rPr>
        <w:t>ửi</w:t>
      </w:r>
      <w:r w:rsidR="00793AA3" w:rsidRPr="00281CDD">
        <w:rPr>
          <w:sz w:val="28"/>
          <w:szCs w:val="28"/>
        </w:rPr>
        <w:t xml:space="preserve">: </w:t>
      </w:r>
    </w:p>
    <w:p w:rsidR="00A33DBE" w:rsidRDefault="000E28B6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370E">
        <w:rPr>
          <w:sz w:val="28"/>
          <w:szCs w:val="28"/>
        </w:rPr>
        <w:t xml:space="preserve">Sở </w:t>
      </w:r>
      <w:r w:rsidR="0005011C">
        <w:rPr>
          <w:sz w:val="28"/>
          <w:szCs w:val="28"/>
        </w:rPr>
        <w:t>Kế hoạch và Đầu tư</w:t>
      </w:r>
      <w:r>
        <w:rPr>
          <w:sz w:val="28"/>
          <w:szCs w:val="28"/>
        </w:rPr>
        <w:t>;</w:t>
      </w:r>
    </w:p>
    <w:p w:rsidR="000E28B6" w:rsidRDefault="000E28B6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>- Sở Nông nghiệp và PTNT;</w:t>
      </w:r>
    </w:p>
    <w:p w:rsidR="000E28B6" w:rsidRDefault="000E28B6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>- Sở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776C4F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:rsidR="00776C4F" w:rsidRDefault="00776C4F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776C4F" w:rsidRDefault="00776C4F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>- Tỉnh đoàn;</w:t>
      </w:r>
    </w:p>
    <w:p w:rsidR="000E28B6" w:rsidRDefault="000E28B6" w:rsidP="000E28B6">
      <w:pPr>
        <w:ind w:left="720" w:firstLine="243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thành phố.</w:t>
      </w:r>
    </w:p>
    <w:p w:rsidR="00724EF6" w:rsidRDefault="00724EF6" w:rsidP="0021579D">
      <w:pPr>
        <w:ind w:firstLine="720"/>
        <w:jc w:val="both"/>
        <w:rPr>
          <w:sz w:val="28"/>
          <w:szCs w:val="28"/>
        </w:rPr>
      </w:pPr>
    </w:p>
    <w:p w:rsidR="00635B46" w:rsidRPr="00A74420" w:rsidRDefault="006A4057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UBND </w:t>
      </w:r>
      <w:r w:rsidR="00793AA3" w:rsidRPr="00A74420">
        <w:rPr>
          <w:sz w:val="28"/>
          <w:szCs w:val="28"/>
        </w:rPr>
        <w:t xml:space="preserve">tỉnh nhận được </w:t>
      </w:r>
      <w:r w:rsidR="00F9091B">
        <w:rPr>
          <w:sz w:val="28"/>
          <w:szCs w:val="28"/>
        </w:rPr>
        <w:t xml:space="preserve">Quyết định số </w:t>
      </w:r>
      <w:r w:rsidR="00776C4F">
        <w:rPr>
          <w:sz w:val="28"/>
          <w:szCs w:val="28"/>
        </w:rPr>
        <w:t>894</w:t>
      </w:r>
      <w:r w:rsidR="00042A37">
        <w:rPr>
          <w:sz w:val="28"/>
          <w:szCs w:val="28"/>
        </w:rPr>
        <w:t xml:space="preserve">/QĐ-TTg ngày </w:t>
      </w:r>
      <w:r w:rsidR="00776C4F">
        <w:rPr>
          <w:sz w:val="28"/>
          <w:szCs w:val="28"/>
        </w:rPr>
        <w:t>17/7</w:t>
      </w:r>
      <w:r w:rsidR="00042A37">
        <w:rPr>
          <w:sz w:val="28"/>
          <w:szCs w:val="28"/>
        </w:rPr>
        <w:t xml:space="preserve">/2019 của Thủ tướng Chính phủ </w:t>
      </w:r>
      <w:r w:rsidR="00776C4F">
        <w:rPr>
          <w:sz w:val="28"/>
          <w:szCs w:val="28"/>
        </w:rPr>
        <w:t>phê duyệt Đề án “Đoàn Thanh niên cộng sản Hồ Chí Minh tham gia bảo vệ môi trường, ứng phó với biến đổi khí hậu giai đoạn 2019 – 2022”.</w:t>
      </w:r>
    </w:p>
    <w:p w:rsidR="00793AA3" w:rsidRPr="00A74420" w:rsidRDefault="00776C4F" w:rsidP="0058132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Phó Chủ tịch</w:t>
      </w:r>
      <w:r w:rsidR="0002370E" w:rsidRPr="00A74420">
        <w:rPr>
          <w:sz w:val="28"/>
          <w:szCs w:val="28"/>
        </w:rPr>
        <w:t xml:space="preserve"> </w:t>
      </w:r>
      <w:r w:rsidR="006A4057" w:rsidRPr="00A74420">
        <w:rPr>
          <w:sz w:val="28"/>
          <w:szCs w:val="28"/>
        </w:rPr>
        <w:t>UBND</w:t>
      </w:r>
      <w:r w:rsidR="0002370E" w:rsidRPr="00A74420">
        <w:rPr>
          <w:sz w:val="28"/>
          <w:szCs w:val="28"/>
        </w:rPr>
        <w:t xml:space="preserve"> </w:t>
      </w:r>
      <w:r w:rsidR="00793AA3" w:rsidRPr="00A74420">
        <w:rPr>
          <w:sz w:val="28"/>
          <w:szCs w:val="28"/>
        </w:rPr>
        <w:t>tỉnh</w:t>
      </w:r>
      <w:r>
        <w:rPr>
          <w:sz w:val="28"/>
          <w:szCs w:val="28"/>
        </w:rPr>
        <w:t xml:space="preserve"> – Trần Văn Chiến</w:t>
      </w:r>
      <w:r w:rsidR="00793AA3" w:rsidRPr="00A74420">
        <w:rPr>
          <w:sz w:val="28"/>
          <w:szCs w:val="28"/>
        </w:rPr>
        <w:t xml:space="preserve"> </w:t>
      </w:r>
      <w:r w:rsidR="006271A9" w:rsidRPr="00A74420">
        <w:rPr>
          <w:sz w:val="28"/>
          <w:szCs w:val="28"/>
        </w:rPr>
        <w:t xml:space="preserve">có ý kiến </w:t>
      </w:r>
      <w:r w:rsidR="00793AA3" w:rsidRPr="00A74420">
        <w:rPr>
          <w:sz w:val="28"/>
          <w:szCs w:val="28"/>
        </w:rPr>
        <w:t>như sau:</w:t>
      </w:r>
    </w:p>
    <w:p w:rsidR="00776C4F" w:rsidRPr="00A74420" w:rsidRDefault="00793AA3" w:rsidP="00776C4F">
      <w:pPr>
        <w:spacing w:before="120"/>
        <w:ind w:firstLine="720"/>
        <w:jc w:val="both"/>
        <w:rPr>
          <w:sz w:val="28"/>
          <w:szCs w:val="28"/>
        </w:rPr>
      </w:pPr>
      <w:r w:rsidRPr="006B12A6">
        <w:rPr>
          <w:sz w:val="28"/>
          <w:szCs w:val="28"/>
        </w:rPr>
        <w:t xml:space="preserve">Giao </w:t>
      </w:r>
      <w:r w:rsidR="00776C4F">
        <w:rPr>
          <w:sz w:val="28"/>
          <w:szCs w:val="28"/>
        </w:rPr>
        <w:t>Tỉnh đoàn</w:t>
      </w:r>
      <w:r w:rsidR="00B5708F" w:rsidRPr="006B12A6">
        <w:rPr>
          <w:sz w:val="28"/>
          <w:szCs w:val="28"/>
        </w:rPr>
        <w:t xml:space="preserve"> </w:t>
      </w:r>
      <w:r w:rsidR="002B1EC8" w:rsidRPr="006B12A6">
        <w:rPr>
          <w:sz w:val="28"/>
          <w:szCs w:val="28"/>
        </w:rPr>
        <w:t xml:space="preserve">chủ trì, phối hợp với </w:t>
      </w:r>
      <w:r w:rsidR="005D6F94" w:rsidRPr="006B12A6">
        <w:rPr>
          <w:sz w:val="28"/>
          <w:szCs w:val="28"/>
        </w:rPr>
        <w:t>các đơn vị có liên quan</w:t>
      </w:r>
      <w:r w:rsidR="00D3367A" w:rsidRPr="006B12A6">
        <w:rPr>
          <w:sz w:val="28"/>
          <w:szCs w:val="28"/>
        </w:rPr>
        <w:t xml:space="preserve"> </w:t>
      </w:r>
      <w:r w:rsidR="00776C4F" w:rsidRPr="00A74420">
        <w:rPr>
          <w:sz w:val="28"/>
          <w:szCs w:val="28"/>
        </w:rPr>
        <w:t xml:space="preserve">căn cứ </w:t>
      </w:r>
      <w:r w:rsidR="00776C4F">
        <w:rPr>
          <w:sz w:val="28"/>
          <w:szCs w:val="28"/>
        </w:rPr>
        <w:t>Quyết định</w:t>
      </w:r>
      <w:r w:rsidR="00776C4F" w:rsidRPr="00A74420">
        <w:rPr>
          <w:sz w:val="28"/>
          <w:szCs w:val="28"/>
        </w:rPr>
        <w:t xml:space="preserve"> trên tổ chức triển khai thực hiện theo quy định. </w:t>
      </w:r>
    </w:p>
    <w:p w:rsidR="00776C4F" w:rsidRPr="00A74420" w:rsidRDefault="00776C4F" w:rsidP="00776C4F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Toàn văn </w:t>
      </w:r>
      <w:r>
        <w:rPr>
          <w:sz w:val="28"/>
          <w:szCs w:val="28"/>
        </w:rPr>
        <w:t>Quyết định</w:t>
      </w:r>
      <w:r w:rsidRPr="00A74420">
        <w:rPr>
          <w:sz w:val="28"/>
          <w:szCs w:val="28"/>
        </w:rPr>
        <w:t xml:space="preserve"> đã được đăng tải trên mục </w:t>
      </w:r>
      <w:r w:rsidRPr="00A74420">
        <w:rPr>
          <w:b/>
          <w:bCs/>
          <w:sz w:val="28"/>
          <w:szCs w:val="28"/>
        </w:rPr>
        <w:t>“VĂN BẢN MỚI”</w:t>
      </w:r>
      <w:r w:rsidRPr="00A74420">
        <w:rPr>
          <w:sz w:val="28"/>
          <w:szCs w:val="28"/>
        </w:rPr>
        <w:t xml:space="preserve"> trên website thông tin tỉnh Tây Ninh.</w:t>
      </w:r>
    </w:p>
    <w:p w:rsidR="00776C4F" w:rsidRPr="00A74420" w:rsidRDefault="00776C4F" w:rsidP="00776C4F">
      <w:pPr>
        <w:spacing w:before="120"/>
        <w:ind w:firstLine="720"/>
        <w:rPr>
          <w:sz w:val="28"/>
          <w:szCs w:val="28"/>
        </w:rPr>
      </w:pPr>
      <w:r w:rsidRPr="00A74420">
        <w:rPr>
          <w:sz w:val="28"/>
          <w:szCs w:val="28"/>
        </w:rPr>
        <w:t xml:space="preserve">Địa chỉ: </w:t>
      </w:r>
      <w:hyperlink r:id="rId5" w:history="1">
        <w:r w:rsidRPr="00A74420">
          <w:rPr>
            <w:rStyle w:val="Hyperlink"/>
            <w:sz w:val="28"/>
            <w:szCs w:val="28"/>
          </w:rPr>
          <w:t>http://www.tayninh.gov.vn</w:t>
        </w:r>
      </w:hyperlink>
    </w:p>
    <w:p w:rsidR="00793AA3" w:rsidRPr="00A74420" w:rsidRDefault="00793AA3" w:rsidP="00581328">
      <w:pPr>
        <w:spacing w:before="120"/>
        <w:ind w:firstLine="720"/>
        <w:jc w:val="both"/>
        <w:rPr>
          <w:sz w:val="28"/>
          <w:szCs w:val="28"/>
        </w:rPr>
      </w:pPr>
      <w:r w:rsidRPr="00A74420">
        <w:rPr>
          <w:sz w:val="28"/>
          <w:szCs w:val="28"/>
        </w:rPr>
        <w:t xml:space="preserve">Văn phòng </w:t>
      </w:r>
      <w:r w:rsidR="004E419D">
        <w:rPr>
          <w:sz w:val="28"/>
          <w:szCs w:val="28"/>
        </w:rPr>
        <w:t xml:space="preserve">Đoàn ĐBQH, HĐND và </w:t>
      </w:r>
      <w:r w:rsidR="006A4057" w:rsidRPr="00A74420">
        <w:rPr>
          <w:sz w:val="28"/>
          <w:szCs w:val="28"/>
        </w:rPr>
        <w:t>UBND</w:t>
      </w:r>
      <w:r w:rsidR="001767A7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 xml:space="preserve">tỉnh truyền đạt ý kiến </w:t>
      </w:r>
      <w:r w:rsidR="007C6566" w:rsidRPr="00A74420">
        <w:rPr>
          <w:sz w:val="28"/>
          <w:szCs w:val="28"/>
        </w:rPr>
        <w:t xml:space="preserve">của lãnh đạo </w:t>
      </w:r>
      <w:r w:rsidR="006A4057" w:rsidRPr="00A74420">
        <w:rPr>
          <w:sz w:val="28"/>
          <w:szCs w:val="28"/>
        </w:rPr>
        <w:t xml:space="preserve">UBND </w:t>
      </w:r>
      <w:r w:rsidR="007C6566" w:rsidRPr="00A74420">
        <w:rPr>
          <w:sz w:val="28"/>
          <w:szCs w:val="28"/>
        </w:rPr>
        <w:t xml:space="preserve">tỉnh </w:t>
      </w:r>
      <w:r w:rsidRPr="00A74420">
        <w:rPr>
          <w:sz w:val="28"/>
          <w:szCs w:val="28"/>
        </w:rPr>
        <w:t xml:space="preserve">đến </w:t>
      </w:r>
      <w:r w:rsidR="006B12A6">
        <w:rPr>
          <w:sz w:val="28"/>
          <w:szCs w:val="28"/>
        </w:rPr>
        <w:t>các đơn vị trên</w:t>
      </w:r>
      <w:r w:rsidR="0005011C" w:rsidRPr="00A74420">
        <w:rPr>
          <w:sz w:val="28"/>
          <w:szCs w:val="28"/>
        </w:rPr>
        <w:t xml:space="preserve"> </w:t>
      </w:r>
      <w:r w:rsidRPr="00A74420">
        <w:rPr>
          <w:sz w:val="28"/>
          <w:szCs w:val="28"/>
        </w:rPr>
        <w:t>biết</w:t>
      </w:r>
      <w:r w:rsidR="007C6566" w:rsidRPr="00A74420">
        <w:rPr>
          <w:sz w:val="28"/>
          <w:szCs w:val="28"/>
        </w:rPr>
        <w:t>,</w:t>
      </w:r>
      <w:r w:rsidRPr="00A74420">
        <w:rPr>
          <w:sz w:val="28"/>
          <w:szCs w:val="28"/>
        </w:rPr>
        <w:t xml:space="preserve"> thực hiện./.</w:t>
      </w:r>
    </w:p>
    <w:p w:rsidR="00CC3B06" w:rsidRPr="00A74420" w:rsidRDefault="00CC3B06" w:rsidP="005F61A3">
      <w:pPr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58"/>
        <w:gridCol w:w="4273"/>
      </w:tblGrid>
      <w:tr w:rsidR="007C6566" w:rsidRPr="007F6418" w:rsidTr="00B064FD">
        <w:trPr>
          <w:jc w:val="center"/>
        </w:trPr>
        <w:tc>
          <w:tcPr>
            <w:tcW w:w="4758" w:type="dxa"/>
            <w:shd w:val="clear" w:color="auto" w:fill="auto"/>
          </w:tcPr>
          <w:p w:rsidR="007C6566" w:rsidRPr="007F6418" w:rsidRDefault="007C6566" w:rsidP="007F6418">
            <w:pPr>
              <w:tabs>
                <w:tab w:val="center" w:pos="6720"/>
              </w:tabs>
              <w:rPr>
                <w:b/>
                <w:i/>
              </w:rPr>
            </w:pPr>
            <w:r w:rsidRPr="007F6418">
              <w:rPr>
                <w:b/>
                <w:i/>
              </w:rPr>
              <w:t>N</w:t>
            </w:r>
            <w:r w:rsidRPr="007F6418">
              <w:rPr>
                <w:rFonts w:hint="eastAsia"/>
                <w:b/>
                <w:i/>
              </w:rPr>
              <w:t>ơ</w:t>
            </w:r>
            <w:r w:rsidRPr="007F6418">
              <w:rPr>
                <w:b/>
                <w:i/>
              </w:rPr>
              <w:t>i nhận:</w:t>
            </w:r>
          </w:p>
          <w:p w:rsidR="00B064FD" w:rsidRDefault="00B064FD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 UBND tỉnh;</w:t>
            </w:r>
          </w:p>
          <w:p w:rsidR="007C6566" w:rsidRDefault="007C6566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 w:rsidRPr="007F6418">
              <w:rPr>
                <w:sz w:val="22"/>
                <w:szCs w:val="22"/>
              </w:rPr>
              <w:t>- Như trên;</w:t>
            </w:r>
          </w:p>
          <w:p w:rsidR="00B064FD" w:rsidRDefault="00B064FD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76C4F">
              <w:rPr>
                <w:sz w:val="22"/>
                <w:szCs w:val="22"/>
              </w:rPr>
              <w:t>LĐVP</w:t>
            </w:r>
            <w:r>
              <w:rPr>
                <w:sz w:val="22"/>
                <w:szCs w:val="22"/>
              </w:rPr>
              <w:t>; CVK;</w:t>
            </w:r>
          </w:p>
          <w:p w:rsidR="00776C4F" w:rsidRPr="007F6418" w:rsidRDefault="00776C4F" w:rsidP="007F6418">
            <w:pPr>
              <w:tabs>
                <w:tab w:val="center" w:pos="6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TT Tin học và Công báo;</w:t>
            </w:r>
          </w:p>
          <w:p w:rsidR="007C6566" w:rsidRPr="007F6418" w:rsidRDefault="007C6566" w:rsidP="007F6418">
            <w:pPr>
              <w:tabs>
                <w:tab w:val="center" w:pos="6720"/>
              </w:tabs>
              <w:rPr>
                <w:sz w:val="30"/>
              </w:rPr>
            </w:pPr>
            <w:r w:rsidRPr="007F6418">
              <w:rPr>
                <w:sz w:val="22"/>
              </w:rPr>
              <w:t>- L</w:t>
            </w:r>
            <w:r w:rsidRPr="007F6418">
              <w:rPr>
                <w:rFonts w:hint="eastAsia"/>
                <w:sz w:val="22"/>
              </w:rPr>
              <w:t>ư</w:t>
            </w:r>
            <w:r w:rsidRPr="007F6418">
              <w:rPr>
                <w:sz w:val="22"/>
              </w:rPr>
              <w:t>u: VT</w:t>
            </w:r>
            <w:r w:rsidR="00B064FD">
              <w:rPr>
                <w:sz w:val="22"/>
              </w:rPr>
              <w:t>, VP ĐĐBQH, HĐND và UBND tỉnh</w:t>
            </w:r>
          </w:p>
          <w:p w:rsidR="007C6566" w:rsidRPr="00E941A6" w:rsidRDefault="00FB66A0" w:rsidP="00890E73">
            <w:pPr>
              <w:tabs>
                <w:tab w:val="center" w:pos="6720"/>
              </w:tabs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  <w:t>0</w:t>
            </w:r>
            <w:r w:rsidR="00151D31">
              <w:rPr>
                <w:sz w:val="8"/>
                <w:szCs w:val="8"/>
              </w:rPr>
              <w:t>8</w:t>
            </w:r>
            <w:r w:rsidR="009D7BB6" w:rsidRPr="00E941A6">
              <w:rPr>
                <w:sz w:val="8"/>
                <w:szCs w:val="8"/>
              </w:rPr>
              <w:t>KTN_V NAM_CVVP</w:t>
            </w:r>
          </w:p>
        </w:tc>
        <w:tc>
          <w:tcPr>
            <w:tcW w:w="4273" w:type="dxa"/>
            <w:shd w:val="clear" w:color="auto" w:fill="auto"/>
          </w:tcPr>
          <w:p w:rsidR="007C6566" w:rsidRDefault="007C6566" w:rsidP="007F6418">
            <w:pPr>
              <w:jc w:val="center"/>
              <w:rPr>
                <w:b/>
                <w:sz w:val="28"/>
                <w:szCs w:val="28"/>
              </w:rPr>
            </w:pPr>
            <w:r w:rsidRPr="007F6418">
              <w:rPr>
                <w:b/>
                <w:sz w:val="28"/>
                <w:szCs w:val="28"/>
              </w:rPr>
              <w:t xml:space="preserve"> </w:t>
            </w:r>
            <w:r w:rsidR="006321E8">
              <w:rPr>
                <w:b/>
                <w:sz w:val="28"/>
                <w:szCs w:val="28"/>
              </w:rPr>
              <w:t xml:space="preserve">KT. </w:t>
            </w:r>
            <w:r w:rsidRPr="007F6418">
              <w:rPr>
                <w:b/>
                <w:sz w:val="28"/>
                <w:szCs w:val="28"/>
              </w:rPr>
              <w:t>CHÁNH VĂN PHÒNG</w:t>
            </w:r>
          </w:p>
          <w:p w:rsidR="006321E8" w:rsidRPr="007F6418" w:rsidRDefault="00B064FD" w:rsidP="007F64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6321E8">
              <w:rPr>
                <w:b/>
                <w:sz w:val="28"/>
                <w:szCs w:val="28"/>
              </w:rPr>
              <w:t>PHÓ CHÁNH VĂN PHÒNG</w:t>
            </w: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  <w:sz w:val="28"/>
                <w:szCs w:val="28"/>
              </w:rPr>
            </w:pPr>
          </w:p>
          <w:p w:rsidR="007C6566" w:rsidRPr="007F6418" w:rsidRDefault="007C6566" w:rsidP="007F6418">
            <w:pPr>
              <w:jc w:val="center"/>
              <w:rPr>
                <w:b/>
              </w:rPr>
            </w:pPr>
          </w:p>
        </w:tc>
      </w:tr>
    </w:tbl>
    <w:p w:rsidR="00EA5C77" w:rsidRPr="001F49B9" w:rsidRDefault="00EA5C77" w:rsidP="002F1636">
      <w:pPr>
        <w:rPr>
          <w:sz w:val="34"/>
        </w:rPr>
      </w:pPr>
    </w:p>
    <w:sectPr w:rsidR="00EA5C77" w:rsidRPr="001F49B9" w:rsidSect="0064657B">
      <w:pgSz w:w="12240" w:h="15840"/>
      <w:pgMar w:top="810" w:right="900" w:bottom="900" w:left="19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D8C"/>
    <w:multiLevelType w:val="hybridMultilevel"/>
    <w:tmpl w:val="FF947D9C"/>
    <w:lvl w:ilvl="0" w:tplc="77265F5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1266F1F"/>
    <w:multiLevelType w:val="hybridMultilevel"/>
    <w:tmpl w:val="4B50BED0"/>
    <w:lvl w:ilvl="0" w:tplc="90D49332">
      <w:numFmt w:val="bullet"/>
      <w:lvlText w:val="-"/>
      <w:lvlJc w:val="left"/>
      <w:pPr>
        <w:tabs>
          <w:tab w:val="num" w:pos="3825"/>
        </w:tabs>
        <w:ind w:left="38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45"/>
        </w:tabs>
        <w:ind w:left="8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65"/>
        </w:tabs>
        <w:ind w:left="8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85"/>
        </w:tabs>
        <w:ind w:left="9585" w:hanging="360"/>
      </w:pPr>
      <w:rPr>
        <w:rFonts w:ascii="Wingdings" w:hAnsi="Wingdings" w:hint="default"/>
      </w:rPr>
    </w:lvl>
  </w:abstractNum>
  <w:abstractNum w:abstractNumId="2" w15:restartNumberingAfterBreak="0">
    <w:nsid w:val="28881CB0"/>
    <w:multiLevelType w:val="hybridMultilevel"/>
    <w:tmpl w:val="694ABB98"/>
    <w:lvl w:ilvl="0" w:tplc="232470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F9F32B2"/>
    <w:multiLevelType w:val="hybridMultilevel"/>
    <w:tmpl w:val="569CF7FE"/>
    <w:lvl w:ilvl="0" w:tplc="D1068E3E">
      <w:start w:val="1"/>
      <w:numFmt w:val="bullet"/>
      <w:lvlText w:val="-"/>
      <w:lvlJc w:val="left"/>
      <w:pPr>
        <w:tabs>
          <w:tab w:val="num" w:pos="1343"/>
        </w:tabs>
        <w:ind w:left="1343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8"/>
        </w:tabs>
        <w:ind w:left="16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8"/>
        </w:tabs>
        <w:ind w:left="38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8"/>
        </w:tabs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8"/>
        </w:tabs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8"/>
        </w:tabs>
        <w:ind w:left="59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8"/>
        </w:tabs>
        <w:ind w:left="6698" w:hanging="360"/>
      </w:pPr>
      <w:rPr>
        <w:rFonts w:ascii="Wingdings" w:hAnsi="Wingdings" w:hint="default"/>
      </w:rPr>
    </w:lvl>
  </w:abstractNum>
  <w:abstractNum w:abstractNumId="4" w15:restartNumberingAfterBreak="0">
    <w:nsid w:val="34165FC3"/>
    <w:multiLevelType w:val="hybridMultilevel"/>
    <w:tmpl w:val="1528FF9C"/>
    <w:lvl w:ilvl="0" w:tplc="1F460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A865682"/>
    <w:multiLevelType w:val="hybridMultilevel"/>
    <w:tmpl w:val="D6808278"/>
    <w:lvl w:ilvl="0" w:tplc="52224AF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493D3E"/>
    <w:multiLevelType w:val="hybridMultilevel"/>
    <w:tmpl w:val="1946D59A"/>
    <w:lvl w:ilvl="0" w:tplc="33A226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DB709D"/>
    <w:multiLevelType w:val="hybridMultilevel"/>
    <w:tmpl w:val="B9104158"/>
    <w:lvl w:ilvl="0" w:tplc="3AF4F878"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BFA2102"/>
    <w:multiLevelType w:val="hybridMultilevel"/>
    <w:tmpl w:val="8B0CD74A"/>
    <w:lvl w:ilvl="0" w:tplc="E49CBA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1033E0"/>
    <w:multiLevelType w:val="hybridMultilevel"/>
    <w:tmpl w:val="AA203230"/>
    <w:lvl w:ilvl="0" w:tplc="19788DB4">
      <w:start w:val="1"/>
      <w:numFmt w:val="decimal"/>
      <w:lvlText w:val="%1."/>
      <w:lvlJc w:val="left"/>
      <w:pPr>
        <w:tabs>
          <w:tab w:val="num" w:pos="1053"/>
        </w:tabs>
        <w:ind w:left="10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abstractNum w:abstractNumId="10" w15:restartNumberingAfterBreak="0">
    <w:nsid w:val="75C257EC"/>
    <w:multiLevelType w:val="hybridMultilevel"/>
    <w:tmpl w:val="0D62D14C"/>
    <w:lvl w:ilvl="0" w:tplc="DC789E08">
      <w:numFmt w:val="bullet"/>
      <w:lvlText w:val="-"/>
      <w:lvlJc w:val="left"/>
      <w:pPr>
        <w:tabs>
          <w:tab w:val="num" w:pos="1982"/>
        </w:tabs>
        <w:ind w:left="1982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1" w15:restartNumberingAfterBreak="0">
    <w:nsid w:val="79E8158A"/>
    <w:multiLevelType w:val="hybridMultilevel"/>
    <w:tmpl w:val="1DA8F736"/>
    <w:lvl w:ilvl="0" w:tplc="1022471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E5C"/>
    <w:rsid w:val="0000400B"/>
    <w:rsid w:val="00004B5D"/>
    <w:rsid w:val="00007E43"/>
    <w:rsid w:val="00015FCF"/>
    <w:rsid w:val="00016306"/>
    <w:rsid w:val="000231BF"/>
    <w:rsid w:val="0002370E"/>
    <w:rsid w:val="0002523A"/>
    <w:rsid w:val="00042A37"/>
    <w:rsid w:val="000449FC"/>
    <w:rsid w:val="000453F8"/>
    <w:rsid w:val="0005011C"/>
    <w:rsid w:val="00066AA7"/>
    <w:rsid w:val="00066E2A"/>
    <w:rsid w:val="00073CE7"/>
    <w:rsid w:val="0008383D"/>
    <w:rsid w:val="00093F52"/>
    <w:rsid w:val="000945E3"/>
    <w:rsid w:val="000A030B"/>
    <w:rsid w:val="000A1715"/>
    <w:rsid w:val="000A2BF6"/>
    <w:rsid w:val="000B55EB"/>
    <w:rsid w:val="000D1A31"/>
    <w:rsid w:val="000D494A"/>
    <w:rsid w:val="000D51DD"/>
    <w:rsid w:val="000E28B6"/>
    <w:rsid w:val="000F4452"/>
    <w:rsid w:val="000F4495"/>
    <w:rsid w:val="00100685"/>
    <w:rsid w:val="00104C51"/>
    <w:rsid w:val="00105EC0"/>
    <w:rsid w:val="001060D2"/>
    <w:rsid w:val="00111C3D"/>
    <w:rsid w:val="00125C44"/>
    <w:rsid w:val="00140FC3"/>
    <w:rsid w:val="00141C20"/>
    <w:rsid w:val="001476EC"/>
    <w:rsid w:val="00151D31"/>
    <w:rsid w:val="00151F78"/>
    <w:rsid w:val="001579F9"/>
    <w:rsid w:val="001606D3"/>
    <w:rsid w:val="00160B09"/>
    <w:rsid w:val="00174269"/>
    <w:rsid w:val="001767A7"/>
    <w:rsid w:val="001816D2"/>
    <w:rsid w:val="0019394B"/>
    <w:rsid w:val="001A54A4"/>
    <w:rsid w:val="001A60E3"/>
    <w:rsid w:val="001B0807"/>
    <w:rsid w:val="001B4E2B"/>
    <w:rsid w:val="001B4FF5"/>
    <w:rsid w:val="001C66E0"/>
    <w:rsid w:val="001C6B8A"/>
    <w:rsid w:val="001D299B"/>
    <w:rsid w:val="001D34CB"/>
    <w:rsid w:val="001E6475"/>
    <w:rsid w:val="001F1283"/>
    <w:rsid w:val="001F49B9"/>
    <w:rsid w:val="002031C8"/>
    <w:rsid w:val="00204212"/>
    <w:rsid w:val="0020580E"/>
    <w:rsid w:val="002063D5"/>
    <w:rsid w:val="00214A13"/>
    <w:rsid w:val="00214AAF"/>
    <w:rsid w:val="0021579D"/>
    <w:rsid w:val="00217C46"/>
    <w:rsid w:val="00221B41"/>
    <w:rsid w:val="0025465B"/>
    <w:rsid w:val="002616A7"/>
    <w:rsid w:val="002748FA"/>
    <w:rsid w:val="00275B72"/>
    <w:rsid w:val="00281CDD"/>
    <w:rsid w:val="00282A65"/>
    <w:rsid w:val="00284744"/>
    <w:rsid w:val="002952E5"/>
    <w:rsid w:val="00296AF1"/>
    <w:rsid w:val="00297FE1"/>
    <w:rsid w:val="002A36CF"/>
    <w:rsid w:val="002A3ADD"/>
    <w:rsid w:val="002B1EC8"/>
    <w:rsid w:val="002C569C"/>
    <w:rsid w:val="002C69FF"/>
    <w:rsid w:val="002C7E79"/>
    <w:rsid w:val="002E38FA"/>
    <w:rsid w:val="002F1636"/>
    <w:rsid w:val="002F4B74"/>
    <w:rsid w:val="00304246"/>
    <w:rsid w:val="0032666B"/>
    <w:rsid w:val="0032727E"/>
    <w:rsid w:val="003315D3"/>
    <w:rsid w:val="00331B9C"/>
    <w:rsid w:val="00333F85"/>
    <w:rsid w:val="00334227"/>
    <w:rsid w:val="00334EBD"/>
    <w:rsid w:val="003355A6"/>
    <w:rsid w:val="00335EAF"/>
    <w:rsid w:val="00340AB8"/>
    <w:rsid w:val="00357BDD"/>
    <w:rsid w:val="003607EB"/>
    <w:rsid w:val="00360DA2"/>
    <w:rsid w:val="003710F6"/>
    <w:rsid w:val="00375127"/>
    <w:rsid w:val="00380D93"/>
    <w:rsid w:val="00384C47"/>
    <w:rsid w:val="00393562"/>
    <w:rsid w:val="0039676B"/>
    <w:rsid w:val="003B147A"/>
    <w:rsid w:val="003B4FC0"/>
    <w:rsid w:val="003B65F9"/>
    <w:rsid w:val="003D3292"/>
    <w:rsid w:val="003D409F"/>
    <w:rsid w:val="003E604A"/>
    <w:rsid w:val="003F3A74"/>
    <w:rsid w:val="003F6035"/>
    <w:rsid w:val="00400101"/>
    <w:rsid w:val="00402313"/>
    <w:rsid w:val="004238A2"/>
    <w:rsid w:val="00425986"/>
    <w:rsid w:val="00445406"/>
    <w:rsid w:val="00450C5A"/>
    <w:rsid w:val="00456DEA"/>
    <w:rsid w:val="00460584"/>
    <w:rsid w:val="004615B8"/>
    <w:rsid w:val="004637F7"/>
    <w:rsid w:val="00465115"/>
    <w:rsid w:val="004667D7"/>
    <w:rsid w:val="00470077"/>
    <w:rsid w:val="00471E2F"/>
    <w:rsid w:val="004778F9"/>
    <w:rsid w:val="0048172E"/>
    <w:rsid w:val="00482ACE"/>
    <w:rsid w:val="004917ED"/>
    <w:rsid w:val="004973B2"/>
    <w:rsid w:val="004A5FD6"/>
    <w:rsid w:val="004A72CB"/>
    <w:rsid w:val="004B2530"/>
    <w:rsid w:val="004B465F"/>
    <w:rsid w:val="004D770C"/>
    <w:rsid w:val="004E419D"/>
    <w:rsid w:val="004F1A6E"/>
    <w:rsid w:val="004F7144"/>
    <w:rsid w:val="00514DB8"/>
    <w:rsid w:val="00522754"/>
    <w:rsid w:val="005318A5"/>
    <w:rsid w:val="005337DC"/>
    <w:rsid w:val="00536E3E"/>
    <w:rsid w:val="005407D2"/>
    <w:rsid w:val="005428AD"/>
    <w:rsid w:val="00543E0A"/>
    <w:rsid w:val="00550341"/>
    <w:rsid w:val="00551E71"/>
    <w:rsid w:val="005530E9"/>
    <w:rsid w:val="0055792B"/>
    <w:rsid w:val="005601C5"/>
    <w:rsid w:val="005656D8"/>
    <w:rsid w:val="00566580"/>
    <w:rsid w:val="0057482D"/>
    <w:rsid w:val="00575AA4"/>
    <w:rsid w:val="00575F91"/>
    <w:rsid w:val="00581328"/>
    <w:rsid w:val="0058282E"/>
    <w:rsid w:val="00586AA4"/>
    <w:rsid w:val="005A185B"/>
    <w:rsid w:val="005A1A2E"/>
    <w:rsid w:val="005A7312"/>
    <w:rsid w:val="005B300E"/>
    <w:rsid w:val="005B3E36"/>
    <w:rsid w:val="005B7660"/>
    <w:rsid w:val="005C1015"/>
    <w:rsid w:val="005C13BF"/>
    <w:rsid w:val="005C1BAF"/>
    <w:rsid w:val="005C2194"/>
    <w:rsid w:val="005C38CF"/>
    <w:rsid w:val="005D6F94"/>
    <w:rsid w:val="005E25A3"/>
    <w:rsid w:val="005F24C0"/>
    <w:rsid w:val="005F4B81"/>
    <w:rsid w:val="005F61A3"/>
    <w:rsid w:val="005F658D"/>
    <w:rsid w:val="005F791E"/>
    <w:rsid w:val="00612D8E"/>
    <w:rsid w:val="006135DF"/>
    <w:rsid w:val="006136DC"/>
    <w:rsid w:val="00616576"/>
    <w:rsid w:val="006271A9"/>
    <w:rsid w:val="006321E8"/>
    <w:rsid w:val="0063227B"/>
    <w:rsid w:val="00635B46"/>
    <w:rsid w:val="0064657B"/>
    <w:rsid w:val="006627DE"/>
    <w:rsid w:val="006720AA"/>
    <w:rsid w:val="006763DD"/>
    <w:rsid w:val="0067642E"/>
    <w:rsid w:val="00676CE2"/>
    <w:rsid w:val="006811AD"/>
    <w:rsid w:val="00681FC2"/>
    <w:rsid w:val="006869CA"/>
    <w:rsid w:val="006A3538"/>
    <w:rsid w:val="006A4057"/>
    <w:rsid w:val="006A442D"/>
    <w:rsid w:val="006A4806"/>
    <w:rsid w:val="006A4D4A"/>
    <w:rsid w:val="006A7231"/>
    <w:rsid w:val="006B12A6"/>
    <w:rsid w:val="006B154D"/>
    <w:rsid w:val="006B2699"/>
    <w:rsid w:val="006B279D"/>
    <w:rsid w:val="006B73A8"/>
    <w:rsid w:val="006D22B8"/>
    <w:rsid w:val="006D405A"/>
    <w:rsid w:val="006D6797"/>
    <w:rsid w:val="006E3BF1"/>
    <w:rsid w:val="006F03F6"/>
    <w:rsid w:val="006F2758"/>
    <w:rsid w:val="00705F3A"/>
    <w:rsid w:val="007128F3"/>
    <w:rsid w:val="00713710"/>
    <w:rsid w:val="007247B9"/>
    <w:rsid w:val="00724EF6"/>
    <w:rsid w:val="00725009"/>
    <w:rsid w:val="00743001"/>
    <w:rsid w:val="00745991"/>
    <w:rsid w:val="00747305"/>
    <w:rsid w:val="00754630"/>
    <w:rsid w:val="007641BA"/>
    <w:rsid w:val="00776C4F"/>
    <w:rsid w:val="007879F9"/>
    <w:rsid w:val="00793AA3"/>
    <w:rsid w:val="00794693"/>
    <w:rsid w:val="007949F3"/>
    <w:rsid w:val="007A2CBE"/>
    <w:rsid w:val="007B4AA4"/>
    <w:rsid w:val="007B4E24"/>
    <w:rsid w:val="007B700A"/>
    <w:rsid w:val="007C1354"/>
    <w:rsid w:val="007C6566"/>
    <w:rsid w:val="007D6489"/>
    <w:rsid w:val="007D746B"/>
    <w:rsid w:val="007E4301"/>
    <w:rsid w:val="007F2633"/>
    <w:rsid w:val="007F6418"/>
    <w:rsid w:val="007F6F35"/>
    <w:rsid w:val="00806FC3"/>
    <w:rsid w:val="00807550"/>
    <w:rsid w:val="00813FE3"/>
    <w:rsid w:val="00816B51"/>
    <w:rsid w:val="00843CA3"/>
    <w:rsid w:val="00851853"/>
    <w:rsid w:val="0085356D"/>
    <w:rsid w:val="00861F88"/>
    <w:rsid w:val="008657DD"/>
    <w:rsid w:val="00872F55"/>
    <w:rsid w:val="00873B14"/>
    <w:rsid w:val="00875916"/>
    <w:rsid w:val="00880CE4"/>
    <w:rsid w:val="00890E73"/>
    <w:rsid w:val="0089211E"/>
    <w:rsid w:val="008A377A"/>
    <w:rsid w:val="008B2015"/>
    <w:rsid w:val="008B727C"/>
    <w:rsid w:val="008E1509"/>
    <w:rsid w:val="008E2299"/>
    <w:rsid w:val="008F4876"/>
    <w:rsid w:val="008F6C90"/>
    <w:rsid w:val="00912579"/>
    <w:rsid w:val="00921B78"/>
    <w:rsid w:val="00923114"/>
    <w:rsid w:val="00923C1B"/>
    <w:rsid w:val="0093270B"/>
    <w:rsid w:val="009378FA"/>
    <w:rsid w:val="00950866"/>
    <w:rsid w:val="009515DC"/>
    <w:rsid w:val="00952C8D"/>
    <w:rsid w:val="00955CE4"/>
    <w:rsid w:val="00962ED6"/>
    <w:rsid w:val="0096707E"/>
    <w:rsid w:val="00981EFB"/>
    <w:rsid w:val="0098594D"/>
    <w:rsid w:val="009A6D55"/>
    <w:rsid w:val="009B410C"/>
    <w:rsid w:val="009C48F7"/>
    <w:rsid w:val="009C65F7"/>
    <w:rsid w:val="009D4295"/>
    <w:rsid w:val="009D7BB6"/>
    <w:rsid w:val="009E6DC2"/>
    <w:rsid w:val="009F5AB8"/>
    <w:rsid w:val="00A20FBD"/>
    <w:rsid w:val="00A23A02"/>
    <w:rsid w:val="00A33DBE"/>
    <w:rsid w:val="00A348F2"/>
    <w:rsid w:val="00A36449"/>
    <w:rsid w:val="00A36954"/>
    <w:rsid w:val="00A37058"/>
    <w:rsid w:val="00A40196"/>
    <w:rsid w:val="00A457EE"/>
    <w:rsid w:val="00A56514"/>
    <w:rsid w:val="00A57FF6"/>
    <w:rsid w:val="00A60D5C"/>
    <w:rsid w:val="00A62A85"/>
    <w:rsid w:val="00A72ADA"/>
    <w:rsid w:val="00A74420"/>
    <w:rsid w:val="00A83713"/>
    <w:rsid w:val="00A8763B"/>
    <w:rsid w:val="00A91028"/>
    <w:rsid w:val="00AA2936"/>
    <w:rsid w:val="00AA63B4"/>
    <w:rsid w:val="00AA6964"/>
    <w:rsid w:val="00AB30F5"/>
    <w:rsid w:val="00AB508E"/>
    <w:rsid w:val="00AB5255"/>
    <w:rsid w:val="00AB5C1E"/>
    <w:rsid w:val="00AC42B9"/>
    <w:rsid w:val="00AC7346"/>
    <w:rsid w:val="00AD277D"/>
    <w:rsid w:val="00AD31A5"/>
    <w:rsid w:val="00AF0991"/>
    <w:rsid w:val="00B064FD"/>
    <w:rsid w:val="00B12890"/>
    <w:rsid w:val="00B12C89"/>
    <w:rsid w:val="00B14D2E"/>
    <w:rsid w:val="00B25BE5"/>
    <w:rsid w:val="00B527EA"/>
    <w:rsid w:val="00B5708F"/>
    <w:rsid w:val="00B572E5"/>
    <w:rsid w:val="00B74D56"/>
    <w:rsid w:val="00B85A6C"/>
    <w:rsid w:val="00B87E38"/>
    <w:rsid w:val="00B93099"/>
    <w:rsid w:val="00BA41EF"/>
    <w:rsid w:val="00BB110C"/>
    <w:rsid w:val="00BB73CC"/>
    <w:rsid w:val="00BC085A"/>
    <w:rsid w:val="00BC6B60"/>
    <w:rsid w:val="00BD0D55"/>
    <w:rsid w:val="00BD5D4A"/>
    <w:rsid w:val="00BD6284"/>
    <w:rsid w:val="00BE2A7D"/>
    <w:rsid w:val="00BF0C25"/>
    <w:rsid w:val="00BF497D"/>
    <w:rsid w:val="00BF7F62"/>
    <w:rsid w:val="00C140D4"/>
    <w:rsid w:val="00C15D5C"/>
    <w:rsid w:val="00C20E91"/>
    <w:rsid w:val="00C31C7E"/>
    <w:rsid w:val="00C36940"/>
    <w:rsid w:val="00C40134"/>
    <w:rsid w:val="00C41A00"/>
    <w:rsid w:val="00C41A3C"/>
    <w:rsid w:val="00C42906"/>
    <w:rsid w:val="00C7472F"/>
    <w:rsid w:val="00C769A2"/>
    <w:rsid w:val="00C8154A"/>
    <w:rsid w:val="00C82DFA"/>
    <w:rsid w:val="00C85732"/>
    <w:rsid w:val="00C87BF0"/>
    <w:rsid w:val="00C90BE4"/>
    <w:rsid w:val="00C90D83"/>
    <w:rsid w:val="00C93355"/>
    <w:rsid w:val="00CA1737"/>
    <w:rsid w:val="00CA7C1F"/>
    <w:rsid w:val="00CB7C6A"/>
    <w:rsid w:val="00CC3222"/>
    <w:rsid w:val="00CC3B06"/>
    <w:rsid w:val="00CD0D4D"/>
    <w:rsid w:val="00CD4681"/>
    <w:rsid w:val="00CD4DC0"/>
    <w:rsid w:val="00CD7EFA"/>
    <w:rsid w:val="00CE1623"/>
    <w:rsid w:val="00CE175E"/>
    <w:rsid w:val="00CE2E37"/>
    <w:rsid w:val="00CE5F81"/>
    <w:rsid w:val="00CE658E"/>
    <w:rsid w:val="00CF676A"/>
    <w:rsid w:val="00D03BFB"/>
    <w:rsid w:val="00D105AF"/>
    <w:rsid w:val="00D155A4"/>
    <w:rsid w:val="00D21FB7"/>
    <w:rsid w:val="00D32E5C"/>
    <w:rsid w:val="00D3367A"/>
    <w:rsid w:val="00D34BF8"/>
    <w:rsid w:val="00D502F2"/>
    <w:rsid w:val="00D57B01"/>
    <w:rsid w:val="00D71B4D"/>
    <w:rsid w:val="00D73F60"/>
    <w:rsid w:val="00D748F1"/>
    <w:rsid w:val="00D7495B"/>
    <w:rsid w:val="00D801C4"/>
    <w:rsid w:val="00DA3FE5"/>
    <w:rsid w:val="00DA5937"/>
    <w:rsid w:val="00DB182D"/>
    <w:rsid w:val="00DB1CE5"/>
    <w:rsid w:val="00DB1D8D"/>
    <w:rsid w:val="00DB78E2"/>
    <w:rsid w:val="00DC0A2C"/>
    <w:rsid w:val="00DC250A"/>
    <w:rsid w:val="00DC2903"/>
    <w:rsid w:val="00DC5A5E"/>
    <w:rsid w:val="00DC7F9B"/>
    <w:rsid w:val="00DD55DC"/>
    <w:rsid w:val="00DD71B9"/>
    <w:rsid w:val="00DE091E"/>
    <w:rsid w:val="00DE37C5"/>
    <w:rsid w:val="00DE48BF"/>
    <w:rsid w:val="00DE6007"/>
    <w:rsid w:val="00DE7372"/>
    <w:rsid w:val="00E00442"/>
    <w:rsid w:val="00E14462"/>
    <w:rsid w:val="00E23681"/>
    <w:rsid w:val="00E240C5"/>
    <w:rsid w:val="00E27601"/>
    <w:rsid w:val="00E31D14"/>
    <w:rsid w:val="00E33CE2"/>
    <w:rsid w:val="00E41FE3"/>
    <w:rsid w:val="00E435C0"/>
    <w:rsid w:val="00E45497"/>
    <w:rsid w:val="00E5046E"/>
    <w:rsid w:val="00E525B9"/>
    <w:rsid w:val="00E5402A"/>
    <w:rsid w:val="00E553D7"/>
    <w:rsid w:val="00E7335F"/>
    <w:rsid w:val="00E742F4"/>
    <w:rsid w:val="00E941A6"/>
    <w:rsid w:val="00EA412E"/>
    <w:rsid w:val="00EA5C77"/>
    <w:rsid w:val="00EB1657"/>
    <w:rsid w:val="00EC6501"/>
    <w:rsid w:val="00ED0FD2"/>
    <w:rsid w:val="00EF3A45"/>
    <w:rsid w:val="00EF456E"/>
    <w:rsid w:val="00F00D02"/>
    <w:rsid w:val="00F05554"/>
    <w:rsid w:val="00F14129"/>
    <w:rsid w:val="00F14DCF"/>
    <w:rsid w:val="00F154CE"/>
    <w:rsid w:val="00F21093"/>
    <w:rsid w:val="00F22178"/>
    <w:rsid w:val="00F42B10"/>
    <w:rsid w:val="00F5418E"/>
    <w:rsid w:val="00F6200F"/>
    <w:rsid w:val="00F65746"/>
    <w:rsid w:val="00F71544"/>
    <w:rsid w:val="00F73999"/>
    <w:rsid w:val="00F76F18"/>
    <w:rsid w:val="00F85AB1"/>
    <w:rsid w:val="00F875D9"/>
    <w:rsid w:val="00F9091B"/>
    <w:rsid w:val="00FA2A5F"/>
    <w:rsid w:val="00FA3B98"/>
    <w:rsid w:val="00FA71B8"/>
    <w:rsid w:val="00FA7B8E"/>
    <w:rsid w:val="00FB1BB9"/>
    <w:rsid w:val="00FB247E"/>
    <w:rsid w:val="00FB66A0"/>
    <w:rsid w:val="00FD62E7"/>
    <w:rsid w:val="00FF444F"/>
    <w:rsid w:val="00FF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6A781631"/>
  <w15:docId w15:val="{D335B6DF-8E9D-4F7B-880A-3297A5E13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4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5A185B"/>
    <w:pPr>
      <w:ind w:firstLine="720"/>
      <w:jc w:val="both"/>
    </w:pPr>
  </w:style>
  <w:style w:type="paragraph" w:styleId="NormalWeb">
    <w:name w:val="Normal (Web)"/>
    <w:basedOn w:val="Normal"/>
    <w:uiPriority w:val="99"/>
    <w:rsid w:val="00151F78"/>
    <w:pPr>
      <w:spacing w:before="100" w:beforeAutospacing="1" w:after="100" w:afterAutospacing="1"/>
    </w:pPr>
    <w:rPr>
      <w:sz w:val="24"/>
    </w:rPr>
  </w:style>
  <w:style w:type="character" w:styleId="Emphasis">
    <w:name w:val="Emphasis"/>
    <w:qFormat/>
    <w:rsid w:val="00151F78"/>
    <w:rPr>
      <w:i/>
      <w:iCs/>
    </w:rPr>
  </w:style>
  <w:style w:type="paragraph" w:styleId="BodyText">
    <w:name w:val="Body Text"/>
    <w:basedOn w:val="Normal"/>
    <w:rsid w:val="00151F78"/>
    <w:pPr>
      <w:tabs>
        <w:tab w:val="left" w:pos="682"/>
      </w:tabs>
      <w:jc w:val="both"/>
    </w:pPr>
    <w:rPr>
      <w:szCs w:val="26"/>
    </w:rPr>
  </w:style>
  <w:style w:type="paragraph" w:styleId="BodyTextIndent2">
    <w:name w:val="Body Text Indent 2"/>
    <w:basedOn w:val="Normal"/>
    <w:rsid w:val="00725009"/>
    <w:pPr>
      <w:spacing w:after="120"/>
      <w:ind w:left="-142" w:firstLine="720"/>
      <w:jc w:val="both"/>
    </w:pPr>
    <w:rPr>
      <w:szCs w:val="26"/>
    </w:rPr>
  </w:style>
  <w:style w:type="paragraph" w:styleId="Header">
    <w:name w:val="header"/>
    <w:basedOn w:val="Normal"/>
    <w:rsid w:val="00725009"/>
    <w:pPr>
      <w:tabs>
        <w:tab w:val="center" w:pos="4320"/>
        <w:tab w:val="right" w:pos="8640"/>
      </w:tabs>
    </w:pPr>
    <w:rPr>
      <w:sz w:val="24"/>
    </w:rPr>
  </w:style>
  <w:style w:type="paragraph" w:styleId="BodyTextIndent3">
    <w:name w:val="Body Text Indent 3"/>
    <w:basedOn w:val="Normal"/>
    <w:rsid w:val="00725009"/>
    <w:pPr>
      <w:ind w:left="-142" w:firstLine="720"/>
      <w:jc w:val="both"/>
    </w:pPr>
    <w:rPr>
      <w:sz w:val="28"/>
      <w:szCs w:val="28"/>
    </w:rPr>
  </w:style>
  <w:style w:type="paragraph" w:styleId="BodyText2">
    <w:name w:val="Body Text 2"/>
    <w:basedOn w:val="Normal"/>
    <w:rsid w:val="002A36CF"/>
    <w:pPr>
      <w:jc w:val="both"/>
    </w:pPr>
    <w:rPr>
      <w:sz w:val="28"/>
      <w:szCs w:val="26"/>
    </w:rPr>
  </w:style>
  <w:style w:type="paragraph" w:customStyle="1" w:styleId="CharCharCharChar">
    <w:name w:val="Char Char Char Char"/>
    <w:basedOn w:val="Normal"/>
    <w:rsid w:val="00DE600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Char">
    <w:name w:val="Char Char Char Char Char Char Char"/>
    <w:basedOn w:val="Normal"/>
    <w:rsid w:val="00793AA3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customStyle="1" w:styleId="Char">
    <w:name w:val="Char"/>
    <w:autoRedefine/>
    <w:rsid w:val="00793AA3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alloonText">
    <w:name w:val="Balloon Text"/>
    <w:basedOn w:val="Normal"/>
    <w:semiHidden/>
    <w:rsid w:val="00FA7B8E"/>
    <w:rPr>
      <w:rFonts w:ascii="Tahoma" w:hAnsi="Tahoma" w:cs="Tahoma"/>
      <w:sz w:val="16"/>
      <w:szCs w:val="16"/>
    </w:rPr>
  </w:style>
  <w:style w:type="paragraph" w:customStyle="1" w:styleId="CharChar">
    <w:name w:val="Char Char"/>
    <w:autoRedefine/>
    <w:rsid w:val="00A33DB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styleId="Hyperlink">
    <w:name w:val="Hyperlink"/>
    <w:uiPriority w:val="99"/>
    <w:rsid w:val="00921B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UYÛ BAN NHAÂN DAÂN</vt:lpstr>
    </vt:vector>
  </TitlesOfParts>
  <Company>NGUYEN TRI COMPUTER</Company>
  <LinksUpToDate>false</LinksUpToDate>
  <CharactersWithSpaces>1320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UYÛ BAN NHAÂN DAÂN</dc:title>
  <dc:creator>Guest</dc:creator>
  <cp:lastModifiedBy>HONG NHUNG</cp:lastModifiedBy>
  <cp:revision>4</cp:revision>
  <cp:lastPrinted>2017-12-25T07:59:00Z</cp:lastPrinted>
  <dcterms:created xsi:type="dcterms:W3CDTF">2019-07-19T00:57:00Z</dcterms:created>
  <dcterms:modified xsi:type="dcterms:W3CDTF">2019-07-19T08:01:00Z</dcterms:modified>
</cp:coreProperties>
</file>